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C7E5" w14:textId="48724616" w:rsidR="00884140" w:rsidRPr="00D75949" w:rsidRDefault="006F14E5" w:rsidP="00B863F8">
      <w:pPr>
        <w:rPr>
          <w:highlight w:val="lightGray"/>
        </w:rPr>
      </w:pPr>
      <w:r w:rsidRPr="00462841">
        <w:rPr>
          <w:noProof/>
        </w:rPr>
        <w:drawing>
          <wp:anchor distT="0" distB="0" distL="114300" distR="114300" simplePos="0" relativeHeight="251659264" behindDoc="0" locked="0" layoutInCell="1" allowOverlap="1" wp14:anchorId="4CD1F5FB" wp14:editId="3E83CE01">
            <wp:simplePos x="0" y="0"/>
            <wp:positionH relativeFrom="margin">
              <wp:posOffset>2089785</wp:posOffset>
            </wp:positionH>
            <wp:positionV relativeFrom="paragraph">
              <wp:posOffset>635</wp:posOffset>
            </wp:positionV>
            <wp:extent cx="2225675" cy="1173480"/>
            <wp:effectExtent l="0" t="0" r="3175" b="762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675" cy="1173480"/>
                    </a:xfrm>
                    <a:prstGeom prst="rect">
                      <a:avLst/>
                    </a:prstGeom>
                    <a:noFill/>
                    <a:ln>
                      <a:noFill/>
                    </a:ln>
                  </pic:spPr>
                </pic:pic>
              </a:graphicData>
            </a:graphic>
            <wp14:sizeRelH relativeFrom="margin">
              <wp14:pctWidth>0</wp14:pctWidth>
            </wp14:sizeRelH>
          </wp:anchor>
        </w:drawing>
      </w:r>
    </w:p>
    <w:p w14:paraId="0E46750F" w14:textId="77777777" w:rsidR="002D368F" w:rsidRDefault="002D368F" w:rsidP="00313B11">
      <w:pPr>
        <w:jc w:val="center"/>
        <w:rPr>
          <w:b/>
        </w:rPr>
      </w:pPr>
    </w:p>
    <w:p w14:paraId="5D194604" w14:textId="77777777" w:rsidR="00D11BB3" w:rsidRDefault="00D11BB3" w:rsidP="006F385C">
      <w:pPr>
        <w:jc w:val="center"/>
        <w:rPr>
          <w:b/>
          <w:color w:val="2E74B5" w:themeColor="accent1" w:themeShade="BF"/>
          <w:sz w:val="32"/>
          <w:szCs w:val="32"/>
        </w:rPr>
      </w:pPr>
    </w:p>
    <w:p w14:paraId="6A5EE2BC" w14:textId="77777777" w:rsidR="00D11BB3" w:rsidRDefault="00D11BB3" w:rsidP="006F385C">
      <w:pPr>
        <w:jc w:val="center"/>
        <w:rPr>
          <w:b/>
          <w:color w:val="2E74B5" w:themeColor="accent1" w:themeShade="BF"/>
          <w:sz w:val="32"/>
          <w:szCs w:val="32"/>
        </w:rPr>
      </w:pPr>
    </w:p>
    <w:p w14:paraId="414A7876" w14:textId="77777777" w:rsidR="00D11BB3" w:rsidRDefault="00D11BB3" w:rsidP="006F385C">
      <w:pPr>
        <w:jc w:val="center"/>
        <w:rPr>
          <w:b/>
          <w:color w:val="2E74B5" w:themeColor="accent1" w:themeShade="BF"/>
          <w:sz w:val="32"/>
          <w:szCs w:val="32"/>
        </w:rPr>
      </w:pPr>
    </w:p>
    <w:p w14:paraId="442929CC" w14:textId="77777777" w:rsidR="00D11BB3" w:rsidRDefault="00D11BB3" w:rsidP="006F385C">
      <w:pPr>
        <w:jc w:val="center"/>
        <w:rPr>
          <w:b/>
          <w:color w:val="2E74B5" w:themeColor="accent1" w:themeShade="BF"/>
          <w:sz w:val="32"/>
          <w:szCs w:val="32"/>
        </w:rPr>
      </w:pPr>
    </w:p>
    <w:p w14:paraId="7BF40882" w14:textId="77777777" w:rsidR="00776D7C" w:rsidRPr="00462841" w:rsidRDefault="00776D7C" w:rsidP="00776D7C">
      <w:pPr>
        <w:jc w:val="center"/>
        <w:rPr>
          <w:b/>
          <w:color w:val="2E74B5" w:themeColor="accent1" w:themeShade="BF"/>
          <w:sz w:val="32"/>
          <w:szCs w:val="32"/>
        </w:rPr>
      </w:pPr>
      <w:r w:rsidRPr="00462841">
        <w:rPr>
          <w:b/>
          <w:color w:val="2E74B5" w:themeColor="accent1" w:themeShade="BF"/>
          <w:sz w:val="32"/>
          <w:szCs w:val="32"/>
        </w:rPr>
        <w:t>IBWA Annual Business Conference and Trade Show</w:t>
      </w:r>
    </w:p>
    <w:p w14:paraId="5BF7520B" w14:textId="77777777" w:rsidR="00776D7C" w:rsidRPr="00462841" w:rsidRDefault="00776D7C" w:rsidP="00776D7C">
      <w:pPr>
        <w:jc w:val="center"/>
        <w:rPr>
          <w:b/>
          <w:color w:val="2E74B5" w:themeColor="accent1" w:themeShade="BF"/>
          <w:sz w:val="32"/>
          <w:szCs w:val="32"/>
        </w:rPr>
      </w:pPr>
      <w:r w:rsidRPr="00462841">
        <w:rPr>
          <w:b/>
          <w:color w:val="2E74B5" w:themeColor="accent1" w:themeShade="BF"/>
          <w:sz w:val="32"/>
          <w:szCs w:val="32"/>
        </w:rPr>
        <w:t xml:space="preserve">October 24-27, </w:t>
      </w:r>
      <w:proofErr w:type="gramStart"/>
      <w:r w:rsidRPr="00462841">
        <w:rPr>
          <w:b/>
          <w:color w:val="2E74B5" w:themeColor="accent1" w:themeShade="BF"/>
          <w:sz w:val="32"/>
          <w:szCs w:val="32"/>
        </w:rPr>
        <w:t>2022</w:t>
      </w:r>
      <w:proofErr w:type="gramEnd"/>
      <w:r w:rsidRPr="00462841">
        <w:rPr>
          <w:b/>
          <w:color w:val="2E74B5" w:themeColor="accent1" w:themeShade="BF"/>
          <w:sz w:val="32"/>
          <w:szCs w:val="32"/>
        </w:rPr>
        <w:t xml:space="preserve">  </w:t>
      </w:r>
      <w:r w:rsidRPr="00462841">
        <w:rPr>
          <w:b/>
          <w:color w:val="2E74B5" w:themeColor="accent1" w:themeShade="BF"/>
          <w:sz w:val="32"/>
          <w:szCs w:val="32"/>
        </w:rPr>
        <w:sym w:font="Wingdings" w:char="F074"/>
      </w:r>
      <w:r w:rsidRPr="00462841">
        <w:rPr>
          <w:b/>
          <w:color w:val="2E74B5" w:themeColor="accent1" w:themeShade="BF"/>
          <w:sz w:val="32"/>
          <w:szCs w:val="32"/>
        </w:rPr>
        <w:t xml:space="preserve">  Palmer House Hilton, Chicago, IL</w:t>
      </w:r>
    </w:p>
    <w:p w14:paraId="686CC319" w14:textId="77777777" w:rsidR="00D11BB3" w:rsidRDefault="00D11BB3" w:rsidP="006F385C">
      <w:pPr>
        <w:jc w:val="center"/>
        <w:rPr>
          <w:b/>
          <w:color w:val="2E74B5" w:themeColor="accent1" w:themeShade="BF"/>
          <w:sz w:val="32"/>
          <w:szCs w:val="32"/>
        </w:rPr>
      </w:pPr>
    </w:p>
    <w:p w14:paraId="40058442" w14:textId="7A354388" w:rsidR="006F385C" w:rsidRPr="00016F4F" w:rsidRDefault="006F385C" w:rsidP="006F385C">
      <w:pPr>
        <w:jc w:val="center"/>
        <w:rPr>
          <w:b/>
          <w:color w:val="2E74B5" w:themeColor="accent1" w:themeShade="BF"/>
          <w:sz w:val="32"/>
          <w:szCs w:val="32"/>
        </w:rPr>
      </w:pPr>
      <w:r w:rsidRPr="00016F4F">
        <w:rPr>
          <w:b/>
          <w:color w:val="2E74B5" w:themeColor="accent1" w:themeShade="BF"/>
          <w:sz w:val="32"/>
          <w:szCs w:val="32"/>
        </w:rPr>
        <w:t>EXHIBITOR PROSPECTUS</w:t>
      </w:r>
    </w:p>
    <w:p w14:paraId="2EAFC094" w14:textId="77777777" w:rsidR="00313B11" w:rsidRPr="00D75949" w:rsidRDefault="00313B11" w:rsidP="00313B11">
      <w:pPr>
        <w:rPr>
          <w:b/>
        </w:rPr>
      </w:pPr>
    </w:p>
    <w:p w14:paraId="68D2F7A1" w14:textId="77777777" w:rsidR="00F40D51" w:rsidRPr="00462841" w:rsidRDefault="00F40D51" w:rsidP="00F40D51">
      <w:r w:rsidRPr="00462841">
        <w:t xml:space="preserve">The IBWA Annual Business Conference and Trade Show is the only national bottled water-centric event held in the United States. </w:t>
      </w:r>
      <w:r w:rsidRPr="00462841">
        <w:rPr>
          <w:b/>
          <w:bCs/>
        </w:rPr>
        <w:t>Bottled water is the No. 1 packaged beverage (by volume) in the United States for the sixth consecutive year</w:t>
      </w:r>
      <w:r w:rsidRPr="00462841">
        <w:t xml:space="preserve">. </w:t>
      </w:r>
      <w:r w:rsidRPr="00462841">
        <w:rPr>
          <w:shd w:val="clear" w:color="auto" w:fill="FFFFFF"/>
        </w:rPr>
        <w:t>America’s favorite packaged drink – bottled water – made history in 2021 by becoming the largest beverage category ever (by volume), new data from the Beverage Marketing Corporation (BMC) shows. Bottled water’s total volume in 2021, 15.7 billion gallons, surpassed carbonated soft drinks’ all-time peak of 15.3 billion gallons, which was reached in 2004. </w:t>
      </w:r>
    </w:p>
    <w:p w14:paraId="0072CF55" w14:textId="77777777" w:rsidR="00F40D51" w:rsidRPr="00462841" w:rsidRDefault="00F40D51" w:rsidP="00F40D51"/>
    <w:p w14:paraId="4F889C50" w14:textId="77777777" w:rsidR="00F40D51" w:rsidRPr="00462841" w:rsidRDefault="00F40D51" w:rsidP="00F40D51">
      <w:pPr>
        <w:rPr>
          <w:sz w:val="22"/>
          <w:szCs w:val="22"/>
        </w:rPr>
      </w:pPr>
      <w:r w:rsidRPr="00462841">
        <w:t>With sales on the increase again, and staying abreast of emerging contaminants, regulations, and being prepared for U.S. Food and Drug Administration (FDA) inspections, attendance at the IBWA conference will provide the networking and educational opportunities you need to leverage and ensure a return-on-investment for you and your company.</w:t>
      </w:r>
    </w:p>
    <w:p w14:paraId="46E177E3" w14:textId="77777777" w:rsidR="00F40D51" w:rsidRPr="00462841" w:rsidRDefault="00F40D51" w:rsidP="00F40D51"/>
    <w:p w14:paraId="52C12810" w14:textId="77777777" w:rsidR="00F40D51" w:rsidRPr="00462841" w:rsidRDefault="00F40D51" w:rsidP="00F40D51">
      <w:pPr>
        <w:jc w:val="center"/>
        <w:rPr>
          <w:b/>
          <w:color w:val="2E74B5" w:themeColor="accent1" w:themeShade="BF"/>
          <w:sz w:val="28"/>
          <w:szCs w:val="28"/>
          <w:u w:val="single"/>
        </w:rPr>
      </w:pPr>
      <w:r w:rsidRPr="00462841">
        <w:rPr>
          <w:b/>
          <w:color w:val="2E74B5" w:themeColor="accent1" w:themeShade="BF"/>
          <w:sz w:val="28"/>
          <w:szCs w:val="28"/>
          <w:u w:val="single"/>
        </w:rPr>
        <w:t>PLAN TO ATTEND – WE ARE BACK IN PERSON!</w:t>
      </w:r>
    </w:p>
    <w:p w14:paraId="572ADD88" w14:textId="77777777" w:rsidR="00F40D51" w:rsidRPr="00462841" w:rsidRDefault="00F40D51" w:rsidP="00F40D51">
      <w:pPr>
        <w:rPr>
          <w:b/>
          <w:color w:val="2E74B5" w:themeColor="accent1" w:themeShade="BF"/>
        </w:rPr>
      </w:pPr>
    </w:p>
    <w:p w14:paraId="22817D94" w14:textId="77777777" w:rsidR="00F40D51" w:rsidRPr="00462841" w:rsidRDefault="00F40D51" w:rsidP="00F40D51">
      <w:pPr>
        <w:rPr>
          <w:b/>
          <w:color w:val="000000" w:themeColor="text1"/>
        </w:rPr>
      </w:pPr>
      <w:r w:rsidRPr="00462841">
        <w:rPr>
          <w:b/>
          <w:color w:val="000000" w:themeColor="text1"/>
        </w:rPr>
        <w:t>The IBWA Registration Fee Includes Access To:</w:t>
      </w:r>
    </w:p>
    <w:p w14:paraId="5CBB6211" w14:textId="77777777" w:rsidR="00F40D51" w:rsidRPr="00462841" w:rsidRDefault="00F40D51" w:rsidP="00F40D51">
      <w:pPr>
        <w:numPr>
          <w:ilvl w:val="0"/>
          <w:numId w:val="26"/>
        </w:numPr>
        <w:tabs>
          <w:tab w:val="clear" w:pos="1440"/>
          <w:tab w:val="num" w:pos="720"/>
        </w:tabs>
        <w:ind w:left="720"/>
      </w:pPr>
      <w:r w:rsidRPr="00462841">
        <w:t>15+ Education Sessions offering 16.75 continuing education credits (CEUs)</w:t>
      </w:r>
    </w:p>
    <w:p w14:paraId="1BAE1512" w14:textId="77777777" w:rsidR="00F40D51" w:rsidRPr="00462841" w:rsidRDefault="00F40D51" w:rsidP="00F40D51">
      <w:pPr>
        <w:numPr>
          <w:ilvl w:val="0"/>
          <w:numId w:val="26"/>
        </w:numPr>
        <w:tabs>
          <w:tab w:val="clear" w:pos="1440"/>
          <w:tab w:val="num" w:pos="720"/>
        </w:tabs>
        <w:ind w:left="720"/>
      </w:pPr>
      <w:r w:rsidRPr="00462841">
        <w:t>40+ Exhibitors at the Trade Show on Tuesday, October 25</w:t>
      </w:r>
    </w:p>
    <w:p w14:paraId="006B26CA" w14:textId="77777777" w:rsidR="00F40D51" w:rsidRPr="00462841" w:rsidRDefault="00F40D51" w:rsidP="00F40D51">
      <w:pPr>
        <w:numPr>
          <w:ilvl w:val="0"/>
          <w:numId w:val="26"/>
        </w:numPr>
        <w:tabs>
          <w:tab w:val="clear" w:pos="1440"/>
          <w:tab w:val="num" w:pos="720"/>
        </w:tabs>
        <w:ind w:left="720"/>
      </w:pPr>
      <w:r w:rsidRPr="00462841">
        <w:t>IBWA General Session with Annual Business Meeting, Awards Ceremony, and Keynote Presentation</w:t>
      </w:r>
    </w:p>
    <w:p w14:paraId="29BBBF4B" w14:textId="77777777" w:rsidR="00F40D51" w:rsidRPr="00462841" w:rsidRDefault="00F40D51" w:rsidP="00F40D51">
      <w:pPr>
        <w:numPr>
          <w:ilvl w:val="0"/>
          <w:numId w:val="26"/>
        </w:numPr>
        <w:tabs>
          <w:tab w:val="clear" w:pos="1440"/>
          <w:tab w:val="num" w:pos="720"/>
        </w:tabs>
        <w:ind w:left="720"/>
      </w:pPr>
      <w:r w:rsidRPr="00462841">
        <w:t>IBWA Board of Directors and Committee Meetings</w:t>
      </w:r>
    </w:p>
    <w:p w14:paraId="22A664A9" w14:textId="77777777" w:rsidR="00F40D51" w:rsidRPr="00462841" w:rsidRDefault="00F40D51" w:rsidP="00F40D51">
      <w:pPr>
        <w:numPr>
          <w:ilvl w:val="0"/>
          <w:numId w:val="26"/>
        </w:numPr>
        <w:tabs>
          <w:tab w:val="clear" w:pos="1440"/>
          <w:tab w:val="num" w:pos="720"/>
        </w:tabs>
        <w:ind w:left="720"/>
      </w:pPr>
      <w:r w:rsidRPr="00462841">
        <w:t>Drinking Water Research Foundation (DWRF) Casino Night Fundraiser</w:t>
      </w:r>
    </w:p>
    <w:p w14:paraId="64706027" w14:textId="77777777" w:rsidR="00F40D51" w:rsidRPr="00462841" w:rsidRDefault="00F40D51" w:rsidP="00F40D51">
      <w:pPr>
        <w:numPr>
          <w:ilvl w:val="0"/>
          <w:numId w:val="26"/>
        </w:numPr>
        <w:tabs>
          <w:tab w:val="clear" w:pos="1440"/>
          <w:tab w:val="num" w:pos="720"/>
        </w:tabs>
        <w:ind w:left="720"/>
      </w:pPr>
      <w:r w:rsidRPr="00462841">
        <w:t>IBWA Welcome Reception</w:t>
      </w:r>
    </w:p>
    <w:p w14:paraId="46259591" w14:textId="77777777" w:rsidR="00F40D51" w:rsidRPr="00462841" w:rsidRDefault="00F40D51" w:rsidP="00F40D51">
      <w:pPr>
        <w:numPr>
          <w:ilvl w:val="0"/>
          <w:numId w:val="26"/>
        </w:numPr>
        <w:tabs>
          <w:tab w:val="clear" w:pos="1440"/>
          <w:tab w:val="num" w:pos="720"/>
        </w:tabs>
        <w:ind w:left="720"/>
      </w:pPr>
      <w:r w:rsidRPr="00462841">
        <w:t>CPO Exam</w:t>
      </w:r>
    </w:p>
    <w:p w14:paraId="2AE7B24B" w14:textId="77777777" w:rsidR="00F40D51" w:rsidRPr="00462841" w:rsidRDefault="00F40D51" w:rsidP="00F40D51">
      <w:pPr>
        <w:numPr>
          <w:ilvl w:val="0"/>
          <w:numId w:val="26"/>
        </w:numPr>
        <w:tabs>
          <w:tab w:val="clear" w:pos="1440"/>
          <w:tab w:val="num" w:pos="720"/>
        </w:tabs>
        <w:ind w:left="720"/>
      </w:pPr>
      <w:r w:rsidRPr="00462841">
        <w:t>Complimentary badge to PACK EXPO International Trade Show</w:t>
      </w:r>
    </w:p>
    <w:p w14:paraId="04FA712C" w14:textId="77777777" w:rsidR="00BD285F" w:rsidRDefault="00BD285F" w:rsidP="00041422"/>
    <w:p w14:paraId="16D45039" w14:textId="77777777" w:rsidR="00BD285F" w:rsidRPr="00D75949" w:rsidRDefault="00BD285F" w:rsidP="00BD285F">
      <w:pPr>
        <w:rPr>
          <w:color w:val="000000"/>
        </w:rPr>
      </w:pPr>
      <w:r w:rsidRPr="00D75949">
        <w:rPr>
          <w:b/>
          <w:color w:val="000000"/>
        </w:rPr>
        <w:t>For Conference and Trade Show Information</w:t>
      </w:r>
      <w:r w:rsidRPr="00D75949">
        <w:rPr>
          <w:color w:val="000000"/>
        </w:rPr>
        <w:t xml:space="preserve">: Contact Michele Campbell, Director of Conventions, Trade Shows, and Meetings at 703-647-4606 or via email </w:t>
      </w:r>
      <w:hyperlink r:id="rId11" w:history="1">
        <w:r w:rsidRPr="00D75949">
          <w:rPr>
            <w:rStyle w:val="Hyperlink"/>
          </w:rPr>
          <w:t>conventioninfo@bottledwater.org</w:t>
        </w:r>
      </w:hyperlink>
      <w:r w:rsidRPr="00D75949">
        <w:rPr>
          <w:color w:val="000000"/>
        </w:rPr>
        <w:t xml:space="preserve">. </w:t>
      </w:r>
    </w:p>
    <w:p w14:paraId="6A1646C3" w14:textId="77777777" w:rsidR="00BD285F" w:rsidRPr="00D75949" w:rsidRDefault="00BD285F" w:rsidP="00BD285F">
      <w:pPr>
        <w:rPr>
          <w:color w:val="000000"/>
        </w:rPr>
      </w:pPr>
    </w:p>
    <w:p w14:paraId="73A59F8C" w14:textId="24485E52" w:rsidR="005434E7" w:rsidRDefault="00BD285F" w:rsidP="006F385C">
      <w:pPr>
        <w:rPr>
          <w:color w:val="000000"/>
        </w:rPr>
      </w:pPr>
      <w:r w:rsidRPr="00D75949">
        <w:rPr>
          <w:b/>
          <w:color w:val="000000"/>
        </w:rPr>
        <w:t>For Membership Information</w:t>
      </w:r>
      <w:r>
        <w:rPr>
          <w:color w:val="000000"/>
        </w:rPr>
        <w:t>: Contact Cheryl Bass</w:t>
      </w:r>
      <w:r w:rsidRPr="00D75949">
        <w:rPr>
          <w:color w:val="000000"/>
        </w:rPr>
        <w:t xml:space="preserve">, </w:t>
      </w:r>
      <w:r w:rsidR="007E34AA">
        <w:rPr>
          <w:color w:val="000000"/>
        </w:rPr>
        <w:t>Director</w:t>
      </w:r>
      <w:r w:rsidRPr="00D75949">
        <w:rPr>
          <w:color w:val="000000"/>
        </w:rPr>
        <w:t xml:space="preserve"> of Member Services at 703-647-4615 or via email </w:t>
      </w:r>
      <w:hyperlink r:id="rId12" w:history="1">
        <w:r w:rsidRPr="000C3EE3">
          <w:rPr>
            <w:rStyle w:val="Hyperlink"/>
          </w:rPr>
          <w:t>cbass@bottledwater.org</w:t>
        </w:r>
      </w:hyperlink>
      <w:r w:rsidRPr="00D75949">
        <w:rPr>
          <w:color w:val="000000"/>
        </w:rPr>
        <w:t>.</w:t>
      </w:r>
    </w:p>
    <w:p w14:paraId="16C230A0" w14:textId="77777777" w:rsidR="005434E7" w:rsidRDefault="005434E7">
      <w:pPr>
        <w:rPr>
          <w:color w:val="000000"/>
        </w:rPr>
      </w:pPr>
      <w:r>
        <w:rPr>
          <w:color w:val="000000"/>
        </w:rPr>
        <w:br w:type="page"/>
      </w:r>
    </w:p>
    <w:p w14:paraId="33EB7698" w14:textId="77777777" w:rsidR="006F385C" w:rsidRPr="00016F4F" w:rsidRDefault="006F385C" w:rsidP="006F385C">
      <w:pPr>
        <w:jc w:val="center"/>
        <w:rPr>
          <w:color w:val="2E74B5" w:themeColor="accent1" w:themeShade="BF"/>
          <w:sz w:val="32"/>
          <w:szCs w:val="32"/>
          <w:u w:val="single"/>
        </w:rPr>
      </w:pPr>
      <w:bookmarkStart w:id="0" w:name="_Hlk512335195"/>
      <w:r w:rsidRPr="00016F4F">
        <w:rPr>
          <w:b/>
          <w:color w:val="2E74B5" w:themeColor="accent1" w:themeShade="BF"/>
          <w:sz w:val="32"/>
          <w:szCs w:val="32"/>
          <w:u w:val="single"/>
        </w:rPr>
        <w:lastRenderedPageBreak/>
        <w:t>TRADE SHOW INFORMATION</w:t>
      </w:r>
    </w:p>
    <w:p w14:paraId="655FCE8F" w14:textId="7D07357D" w:rsidR="006F385C" w:rsidRPr="00710566" w:rsidRDefault="006F385C" w:rsidP="006F385C">
      <w:pPr>
        <w:rPr>
          <w:b/>
          <w:color w:val="000000"/>
        </w:rPr>
      </w:pPr>
      <w:r w:rsidRPr="00710566">
        <w:rPr>
          <w:b/>
          <w:color w:val="000000"/>
        </w:rPr>
        <w:t>IBWA Sho</w:t>
      </w:r>
      <w:r w:rsidR="008C1C1E">
        <w:rPr>
          <w:b/>
          <w:color w:val="000000"/>
        </w:rPr>
        <w:t>w Hours – Tues</w:t>
      </w:r>
      <w:r w:rsidR="00F753B7">
        <w:rPr>
          <w:b/>
          <w:color w:val="000000"/>
        </w:rPr>
        <w:t xml:space="preserve">day, </w:t>
      </w:r>
      <w:r w:rsidR="005434E7">
        <w:rPr>
          <w:b/>
          <w:color w:val="000000"/>
        </w:rPr>
        <w:t>October 25</w:t>
      </w:r>
    </w:p>
    <w:p w14:paraId="27842C07" w14:textId="4E089F2A" w:rsidR="006F385C" w:rsidRPr="00710566" w:rsidRDefault="0083493F" w:rsidP="006F385C">
      <w:pPr>
        <w:tabs>
          <w:tab w:val="left" w:pos="2520"/>
        </w:tabs>
        <w:ind w:left="360"/>
        <w:rPr>
          <w:color w:val="000000"/>
        </w:rPr>
      </w:pPr>
      <w:r>
        <w:rPr>
          <w:color w:val="000000"/>
        </w:rPr>
        <w:t xml:space="preserve">  7:</w:t>
      </w:r>
      <w:r w:rsidR="00B53AD8">
        <w:rPr>
          <w:color w:val="000000"/>
        </w:rPr>
        <w:t>15</w:t>
      </w:r>
      <w:r>
        <w:rPr>
          <w:color w:val="000000"/>
        </w:rPr>
        <w:t xml:space="preserve"> am –   5</w:t>
      </w:r>
      <w:r w:rsidR="006F385C" w:rsidRPr="00710566">
        <w:rPr>
          <w:color w:val="000000"/>
        </w:rPr>
        <w:t>:</w:t>
      </w:r>
      <w:r w:rsidR="00B53AD8">
        <w:rPr>
          <w:color w:val="000000"/>
        </w:rPr>
        <w:t>15</w:t>
      </w:r>
      <w:r w:rsidR="006F385C" w:rsidRPr="00710566">
        <w:rPr>
          <w:color w:val="000000"/>
        </w:rPr>
        <w:t xml:space="preserve"> pm</w:t>
      </w:r>
      <w:r w:rsidR="006F385C" w:rsidRPr="00710566">
        <w:rPr>
          <w:color w:val="000000"/>
        </w:rPr>
        <w:tab/>
        <w:t>Conference Registration</w:t>
      </w:r>
    </w:p>
    <w:p w14:paraId="1499C77C" w14:textId="3B825E98" w:rsidR="008C1C1E" w:rsidRPr="00710566" w:rsidRDefault="004B2310" w:rsidP="008C1C1E">
      <w:pPr>
        <w:tabs>
          <w:tab w:val="left" w:pos="2520"/>
        </w:tabs>
        <w:ind w:left="360"/>
        <w:rPr>
          <w:color w:val="000000"/>
        </w:rPr>
      </w:pPr>
      <w:r>
        <w:rPr>
          <w:color w:val="000000"/>
        </w:rPr>
        <w:t>12:</w:t>
      </w:r>
      <w:r w:rsidR="00D31E09">
        <w:rPr>
          <w:color w:val="000000"/>
        </w:rPr>
        <w:t>30</w:t>
      </w:r>
      <w:r w:rsidR="008C1C1E">
        <w:rPr>
          <w:color w:val="000000"/>
        </w:rPr>
        <w:t xml:space="preserve"> pm –   </w:t>
      </w:r>
      <w:r w:rsidR="00D31E09">
        <w:rPr>
          <w:color w:val="000000"/>
        </w:rPr>
        <w:t>4:00</w:t>
      </w:r>
      <w:r w:rsidR="008C1C1E" w:rsidRPr="00710566">
        <w:rPr>
          <w:color w:val="000000"/>
        </w:rPr>
        <w:t xml:space="preserve"> pm</w:t>
      </w:r>
      <w:r w:rsidR="008C1C1E" w:rsidRPr="00710566">
        <w:rPr>
          <w:color w:val="000000"/>
        </w:rPr>
        <w:tab/>
        <w:t>Tra</w:t>
      </w:r>
      <w:r w:rsidR="008C1C1E">
        <w:rPr>
          <w:color w:val="000000"/>
        </w:rPr>
        <w:t>de Show and Luncheon (Exhibitor lunch at 1</w:t>
      </w:r>
      <w:r w:rsidR="00D31E09">
        <w:rPr>
          <w:color w:val="000000"/>
        </w:rPr>
        <w:t>2:00</w:t>
      </w:r>
      <w:r w:rsidR="008C1C1E">
        <w:rPr>
          <w:color w:val="000000"/>
        </w:rPr>
        <w:t xml:space="preserve"> </w:t>
      </w:r>
      <w:r w:rsidR="00D31E09">
        <w:rPr>
          <w:color w:val="000000"/>
        </w:rPr>
        <w:t>p</w:t>
      </w:r>
      <w:r w:rsidR="008C1C1E">
        <w:rPr>
          <w:color w:val="000000"/>
        </w:rPr>
        <w:t>m)</w:t>
      </w:r>
    </w:p>
    <w:p w14:paraId="04CCBEBA" w14:textId="0D17DC2B" w:rsidR="00766350" w:rsidRDefault="008C1C1E" w:rsidP="00630211">
      <w:pPr>
        <w:tabs>
          <w:tab w:val="left" w:pos="2520"/>
        </w:tabs>
        <w:ind w:left="360"/>
        <w:rPr>
          <w:color w:val="000000"/>
        </w:rPr>
      </w:pPr>
      <w:r>
        <w:rPr>
          <w:color w:val="000000"/>
        </w:rPr>
        <w:t>Exhibitor Move-In:</w:t>
      </w:r>
      <w:r>
        <w:rPr>
          <w:color w:val="000000"/>
        </w:rPr>
        <w:tab/>
      </w:r>
      <w:r w:rsidR="00766350">
        <w:rPr>
          <w:color w:val="000000"/>
        </w:rPr>
        <w:t xml:space="preserve">Tuesday, </w:t>
      </w:r>
      <w:r w:rsidR="001C5FB0">
        <w:rPr>
          <w:color w:val="000000"/>
        </w:rPr>
        <w:t>October 25</w:t>
      </w:r>
      <w:r w:rsidR="00766350">
        <w:rPr>
          <w:color w:val="000000"/>
        </w:rPr>
        <w:t xml:space="preserve"> - </w:t>
      </w:r>
      <w:r w:rsidR="00432AA5">
        <w:rPr>
          <w:color w:val="000000"/>
        </w:rPr>
        <w:t xml:space="preserve">     </w:t>
      </w:r>
      <w:r w:rsidR="00D13244">
        <w:rPr>
          <w:color w:val="000000"/>
        </w:rPr>
        <w:t>8</w:t>
      </w:r>
      <w:r>
        <w:rPr>
          <w:color w:val="000000"/>
        </w:rPr>
        <w:t>:00 am t</w:t>
      </w:r>
      <w:r w:rsidR="00766350">
        <w:rPr>
          <w:color w:val="000000"/>
        </w:rPr>
        <w:t>o 1</w:t>
      </w:r>
      <w:r w:rsidR="00D13244">
        <w:rPr>
          <w:color w:val="000000"/>
        </w:rPr>
        <w:t>2</w:t>
      </w:r>
      <w:r w:rsidR="00766350">
        <w:rPr>
          <w:color w:val="000000"/>
        </w:rPr>
        <w:t xml:space="preserve">:00 </w:t>
      </w:r>
      <w:r w:rsidR="00D13244">
        <w:rPr>
          <w:color w:val="000000"/>
        </w:rPr>
        <w:t>p</w:t>
      </w:r>
      <w:r w:rsidR="00766350">
        <w:rPr>
          <w:color w:val="000000"/>
        </w:rPr>
        <w:t xml:space="preserve">m </w:t>
      </w:r>
    </w:p>
    <w:p w14:paraId="2B46AE52" w14:textId="42C42906" w:rsidR="008C1C1E" w:rsidRDefault="00B30604" w:rsidP="00630211">
      <w:pPr>
        <w:tabs>
          <w:tab w:val="left" w:pos="2520"/>
        </w:tabs>
        <w:ind w:left="360"/>
        <w:rPr>
          <w:color w:val="000000"/>
        </w:rPr>
      </w:pPr>
      <w:r>
        <w:rPr>
          <w:color w:val="000000"/>
        </w:rPr>
        <w:t>Exhibitor Move-out:</w:t>
      </w:r>
      <w:r>
        <w:rPr>
          <w:color w:val="000000"/>
        </w:rPr>
        <w:tab/>
      </w:r>
      <w:r w:rsidR="00766350">
        <w:rPr>
          <w:color w:val="000000"/>
        </w:rPr>
        <w:t xml:space="preserve">Tuesday, </w:t>
      </w:r>
      <w:r w:rsidR="001C5FB0">
        <w:rPr>
          <w:color w:val="000000"/>
        </w:rPr>
        <w:t>October 25</w:t>
      </w:r>
      <w:r w:rsidR="00766350">
        <w:rPr>
          <w:color w:val="000000"/>
        </w:rPr>
        <w:t xml:space="preserve"> - </w:t>
      </w:r>
      <w:r w:rsidR="00432AA5">
        <w:rPr>
          <w:color w:val="000000"/>
        </w:rPr>
        <w:tab/>
      </w:r>
      <w:r w:rsidR="009D49BB">
        <w:rPr>
          <w:color w:val="000000"/>
        </w:rPr>
        <w:t>4:00</w:t>
      </w:r>
      <w:r w:rsidR="008C1C1E">
        <w:rPr>
          <w:color w:val="000000"/>
        </w:rPr>
        <w:t xml:space="preserve"> pm to</w:t>
      </w:r>
      <w:r w:rsidR="00766350">
        <w:rPr>
          <w:color w:val="000000"/>
        </w:rPr>
        <w:t xml:space="preserve">  </w:t>
      </w:r>
      <w:r w:rsidR="009D49BB">
        <w:rPr>
          <w:color w:val="000000"/>
        </w:rPr>
        <w:t>6</w:t>
      </w:r>
      <w:r w:rsidR="00766350">
        <w:rPr>
          <w:color w:val="000000"/>
        </w:rPr>
        <w:t>:00 pm</w:t>
      </w:r>
      <w:r w:rsidR="00F753B7">
        <w:rPr>
          <w:color w:val="000000"/>
        </w:rPr>
        <w:t xml:space="preserve"> </w:t>
      </w:r>
    </w:p>
    <w:p w14:paraId="519A4C5D" w14:textId="77777777" w:rsidR="006F385C" w:rsidRPr="00710566" w:rsidRDefault="006F385C" w:rsidP="006F385C">
      <w:pPr>
        <w:rPr>
          <w:b/>
          <w:color w:val="000000"/>
        </w:rPr>
      </w:pPr>
    </w:p>
    <w:p w14:paraId="27707E0D" w14:textId="0C61DC42" w:rsidR="006F385C" w:rsidRPr="00710566" w:rsidRDefault="006F385C" w:rsidP="006F385C">
      <w:pPr>
        <w:rPr>
          <w:b/>
          <w:color w:val="000000"/>
        </w:rPr>
      </w:pPr>
      <w:r w:rsidRPr="00710566">
        <w:rPr>
          <w:b/>
          <w:color w:val="000000"/>
        </w:rPr>
        <w:t xml:space="preserve">IBWA Exhibits - </w:t>
      </w:r>
      <w:r w:rsidRPr="00710566">
        <w:rPr>
          <w:color w:val="000000"/>
        </w:rPr>
        <w:t>IBWA exhibit space is available to companies who provide products and services to the bottled water industry.  The exhibit fee includes:</w:t>
      </w:r>
    </w:p>
    <w:p w14:paraId="21A092A4" w14:textId="77A0B0BD" w:rsidR="006F385C" w:rsidRPr="00710566" w:rsidRDefault="007A49B1" w:rsidP="006F385C">
      <w:pPr>
        <w:numPr>
          <w:ilvl w:val="0"/>
          <w:numId w:val="30"/>
        </w:numPr>
        <w:rPr>
          <w:color w:val="000000"/>
        </w:rPr>
      </w:pPr>
      <w:bookmarkStart w:id="1" w:name="_Hlk510519779"/>
      <w:r>
        <w:rPr>
          <w:color w:val="000000"/>
        </w:rPr>
        <w:t>3.5</w:t>
      </w:r>
      <w:r w:rsidR="006F385C" w:rsidRPr="00710566">
        <w:rPr>
          <w:color w:val="000000"/>
        </w:rPr>
        <w:t xml:space="preserve"> hours of exhibit time with no competing conference events</w:t>
      </w:r>
    </w:p>
    <w:p w14:paraId="28264FDB" w14:textId="6BA88F6F" w:rsidR="006F385C" w:rsidRPr="00710566" w:rsidRDefault="006F385C" w:rsidP="006F385C">
      <w:pPr>
        <w:numPr>
          <w:ilvl w:val="0"/>
          <w:numId w:val="30"/>
        </w:numPr>
        <w:rPr>
          <w:color w:val="000000"/>
        </w:rPr>
      </w:pPr>
      <w:r w:rsidRPr="00710566">
        <w:rPr>
          <w:color w:val="000000"/>
        </w:rPr>
        <w:t>One complimentary</w:t>
      </w:r>
      <w:r w:rsidR="00D74C22">
        <w:rPr>
          <w:color w:val="000000"/>
        </w:rPr>
        <w:t xml:space="preserve"> badge for booth personnel; $</w:t>
      </w:r>
      <w:r w:rsidR="007A49B1">
        <w:rPr>
          <w:color w:val="000000"/>
        </w:rPr>
        <w:t>595</w:t>
      </w:r>
      <w:r>
        <w:rPr>
          <w:color w:val="000000"/>
        </w:rPr>
        <w:t xml:space="preserve"> for each additional badge</w:t>
      </w:r>
    </w:p>
    <w:p w14:paraId="60D259D3" w14:textId="56542684" w:rsidR="006F385C" w:rsidRPr="00710566" w:rsidRDefault="006F385C" w:rsidP="006F385C">
      <w:pPr>
        <w:numPr>
          <w:ilvl w:val="0"/>
          <w:numId w:val="30"/>
        </w:numPr>
        <w:rPr>
          <w:color w:val="000000"/>
        </w:rPr>
      </w:pPr>
      <w:r w:rsidRPr="00710566">
        <w:rPr>
          <w:color w:val="000000"/>
        </w:rPr>
        <w:t xml:space="preserve">Listing in the </w:t>
      </w:r>
      <w:r w:rsidR="00D74C22">
        <w:rPr>
          <w:color w:val="000000"/>
        </w:rPr>
        <w:t>20</w:t>
      </w:r>
      <w:r w:rsidR="007A49B1">
        <w:rPr>
          <w:color w:val="000000"/>
        </w:rPr>
        <w:t>22</w:t>
      </w:r>
      <w:r w:rsidRPr="00710566">
        <w:rPr>
          <w:color w:val="000000"/>
        </w:rPr>
        <w:t xml:space="preserve"> Conference and Trade Show Program Guide (company description and sales contact)</w:t>
      </w:r>
    </w:p>
    <w:p w14:paraId="5004BDA1" w14:textId="77777777" w:rsidR="006F385C" w:rsidRPr="00710566" w:rsidRDefault="006F385C" w:rsidP="006F385C">
      <w:pPr>
        <w:numPr>
          <w:ilvl w:val="0"/>
          <w:numId w:val="30"/>
        </w:numPr>
        <w:rPr>
          <w:color w:val="000000"/>
        </w:rPr>
      </w:pPr>
      <w:r w:rsidRPr="00710566">
        <w:rPr>
          <w:color w:val="000000"/>
        </w:rPr>
        <w:t>Tabletop Exhibit Space</w:t>
      </w:r>
      <w:r w:rsidR="00404F4C">
        <w:rPr>
          <w:color w:val="000000"/>
        </w:rPr>
        <w:t>:</w:t>
      </w:r>
      <w:r w:rsidRPr="00710566">
        <w:rPr>
          <w:color w:val="000000"/>
        </w:rPr>
        <w:t xml:space="preserve"> </w:t>
      </w:r>
      <w:r w:rsidR="00404F4C">
        <w:rPr>
          <w:color w:val="000000"/>
        </w:rPr>
        <w:t xml:space="preserve">Carpeted </w:t>
      </w:r>
      <w:r w:rsidRPr="00710566">
        <w:rPr>
          <w:color w:val="000000"/>
        </w:rPr>
        <w:t>10</w:t>
      </w:r>
      <w:r w:rsidR="00404F4C">
        <w:rPr>
          <w:color w:val="000000"/>
        </w:rPr>
        <w:t xml:space="preserve"> ft. wide x 8 ft. deep</w:t>
      </w:r>
      <w:r w:rsidRPr="00710566">
        <w:rPr>
          <w:color w:val="000000"/>
        </w:rPr>
        <w:t xml:space="preserve"> with</w:t>
      </w:r>
      <w:r w:rsidR="00404F4C">
        <w:rPr>
          <w:color w:val="000000"/>
        </w:rPr>
        <w:t xml:space="preserve"> (1) skirted table </w:t>
      </w:r>
      <w:r w:rsidR="00DD7CE9">
        <w:rPr>
          <w:color w:val="000000"/>
        </w:rPr>
        <w:t>measuring</w:t>
      </w:r>
      <w:r w:rsidRPr="00710566">
        <w:rPr>
          <w:color w:val="000000"/>
        </w:rPr>
        <w:t xml:space="preserve"> 8</w:t>
      </w:r>
      <w:r w:rsidR="00404F4C">
        <w:rPr>
          <w:color w:val="000000"/>
        </w:rPr>
        <w:t xml:space="preserve"> </w:t>
      </w:r>
      <w:r w:rsidRPr="00710566">
        <w:rPr>
          <w:color w:val="000000"/>
        </w:rPr>
        <w:t>ft.</w:t>
      </w:r>
      <w:r w:rsidR="00404F4C">
        <w:rPr>
          <w:color w:val="000000"/>
        </w:rPr>
        <w:t xml:space="preserve"> x 30 inches</w:t>
      </w:r>
      <w:r w:rsidR="00B30604">
        <w:rPr>
          <w:color w:val="000000"/>
        </w:rPr>
        <w:t xml:space="preserve">; </w:t>
      </w:r>
      <w:r w:rsidR="00404F4C">
        <w:rPr>
          <w:color w:val="000000"/>
        </w:rPr>
        <w:t>(1) chair and a wastebasket</w:t>
      </w:r>
    </w:p>
    <w:p w14:paraId="60EBA739" w14:textId="77777777" w:rsidR="006F385C" w:rsidRPr="00710566" w:rsidRDefault="00D74C22" w:rsidP="006F385C">
      <w:pPr>
        <w:numPr>
          <w:ilvl w:val="1"/>
          <w:numId w:val="30"/>
        </w:numPr>
        <w:rPr>
          <w:color w:val="000000"/>
        </w:rPr>
      </w:pPr>
      <w:r>
        <w:rPr>
          <w:color w:val="000000"/>
        </w:rPr>
        <w:t>$1</w:t>
      </w:r>
      <w:r w:rsidR="00432AA5">
        <w:rPr>
          <w:color w:val="000000"/>
        </w:rPr>
        <w:t>90</w:t>
      </w:r>
      <w:r w:rsidR="006F385C" w:rsidRPr="00710566">
        <w:rPr>
          <w:color w:val="000000"/>
        </w:rPr>
        <w:t>0 IBWA Member</w:t>
      </w:r>
    </w:p>
    <w:p w14:paraId="4B7B23ED" w14:textId="77777777" w:rsidR="006F385C" w:rsidRPr="00710566" w:rsidRDefault="00D74C22" w:rsidP="006F385C">
      <w:pPr>
        <w:numPr>
          <w:ilvl w:val="1"/>
          <w:numId w:val="30"/>
        </w:numPr>
        <w:rPr>
          <w:color w:val="000000"/>
        </w:rPr>
      </w:pPr>
      <w:r>
        <w:rPr>
          <w:color w:val="000000"/>
        </w:rPr>
        <w:t>$2</w:t>
      </w:r>
      <w:r w:rsidR="00432AA5">
        <w:rPr>
          <w:color w:val="000000"/>
        </w:rPr>
        <w:t>40</w:t>
      </w:r>
      <w:r w:rsidR="006F385C" w:rsidRPr="00710566">
        <w:rPr>
          <w:color w:val="000000"/>
        </w:rPr>
        <w:t>0 Non-member</w:t>
      </w:r>
    </w:p>
    <w:bookmarkEnd w:id="1"/>
    <w:p w14:paraId="4E1E1C5B" w14:textId="77777777" w:rsidR="006F385C" w:rsidRPr="00710566" w:rsidRDefault="006F385C" w:rsidP="006F385C">
      <w:pPr>
        <w:ind w:left="1440"/>
        <w:rPr>
          <w:color w:val="000000"/>
        </w:rPr>
      </w:pPr>
    </w:p>
    <w:p w14:paraId="7432A00E" w14:textId="77777777" w:rsidR="006F385C" w:rsidRPr="00710566" w:rsidRDefault="006F385C" w:rsidP="006F385C">
      <w:pPr>
        <w:rPr>
          <w:b/>
          <w:color w:val="000000"/>
        </w:rPr>
      </w:pPr>
      <w:r w:rsidRPr="00710566">
        <w:rPr>
          <w:b/>
          <w:color w:val="000000"/>
        </w:rPr>
        <w:t>Deadlines</w:t>
      </w:r>
      <w:r>
        <w:rPr>
          <w:b/>
          <w:color w:val="000000"/>
        </w:rPr>
        <w:t>/Booth Assignments</w:t>
      </w:r>
      <w:r w:rsidRPr="00710566">
        <w:rPr>
          <w:b/>
          <w:color w:val="000000"/>
        </w:rPr>
        <w:t>:</w:t>
      </w:r>
    </w:p>
    <w:p w14:paraId="5533207C" w14:textId="0B96665C" w:rsidR="00B30604" w:rsidRPr="00B30604" w:rsidRDefault="00A37DDD" w:rsidP="00B30604">
      <w:pPr>
        <w:numPr>
          <w:ilvl w:val="1"/>
          <w:numId w:val="30"/>
        </w:numPr>
        <w:rPr>
          <w:color w:val="000000"/>
        </w:rPr>
      </w:pPr>
      <w:r>
        <w:rPr>
          <w:b/>
          <w:color w:val="000000"/>
        </w:rPr>
        <w:t>Wednes</w:t>
      </w:r>
      <w:r w:rsidR="00DD7CE9">
        <w:rPr>
          <w:b/>
          <w:color w:val="000000"/>
        </w:rPr>
        <w:t xml:space="preserve">day, </w:t>
      </w:r>
      <w:r>
        <w:rPr>
          <w:b/>
          <w:color w:val="000000"/>
        </w:rPr>
        <w:t>August 10</w:t>
      </w:r>
      <w:r w:rsidR="00B30604" w:rsidRPr="00710566">
        <w:rPr>
          <w:color w:val="000000"/>
        </w:rPr>
        <w:t xml:space="preserve"> – </w:t>
      </w:r>
      <w:r w:rsidR="00B30604" w:rsidRPr="00325CF7">
        <w:rPr>
          <w:b/>
        </w:rPr>
        <w:t>Last date to submit application for inclusion in first round of the lottery</w:t>
      </w:r>
      <w:r w:rsidR="00B30604" w:rsidRPr="00710566">
        <w:t xml:space="preserve"> drawing for booth assignments.</w:t>
      </w:r>
    </w:p>
    <w:p w14:paraId="2572285D" w14:textId="230309E4" w:rsidR="00B30604" w:rsidRPr="00B30604" w:rsidRDefault="00A37DDD" w:rsidP="00B30604">
      <w:pPr>
        <w:numPr>
          <w:ilvl w:val="1"/>
          <w:numId w:val="30"/>
        </w:numPr>
        <w:rPr>
          <w:color w:val="000000"/>
        </w:rPr>
      </w:pPr>
      <w:r>
        <w:rPr>
          <w:b/>
          <w:color w:val="000000"/>
        </w:rPr>
        <w:t>Mon</w:t>
      </w:r>
      <w:r w:rsidR="00B30604">
        <w:rPr>
          <w:b/>
          <w:color w:val="000000"/>
        </w:rPr>
        <w:t xml:space="preserve">day, </w:t>
      </w:r>
      <w:r>
        <w:rPr>
          <w:b/>
          <w:color w:val="000000"/>
        </w:rPr>
        <w:t>August 15</w:t>
      </w:r>
      <w:r w:rsidR="00B30604" w:rsidRPr="00710566">
        <w:rPr>
          <w:color w:val="000000"/>
        </w:rPr>
        <w:t xml:space="preserve"> – </w:t>
      </w:r>
      <w:r w:rsidR="00B30604" w:rsidRPr="00325CF7">
        <w:rPr>
          <w:b/>
          <w:color w:val="000000"/>
        </w:rPr>
        <w:t>Booth selection will begin via a lottery</w:t>
      </w:r>
      <w:r w:rsidR="00B30604" w:rsidRPr="00710566">
        <w:rPr>
          <w:color w:val="000000"/>
        </w:rPr>
        <w:t xml:space="preserve"> with IBWA members who have submitted completed Exhibitor Applications and provided </w:t>
      </w:r>
      <w:r w:rsidR="008946C6">
        <w:rPr>
          <w:color w:val="000000"/>
        </w:rPr>
        <w:t xml:space="preserve">full </w:t>
      </w:r>
      <w:r w:rsidR="00B30604" w:rsidRPr="00710566">
        <w:rPr>
          <w:color w:val="000000"/>
        </w:rPr>
        <w:t>payment</w:t>
      </w:r>
      <w:r w:rsidR="008946C6">
        <w:rPr>
          <w:color w:val="000000"/>
        </w:rPr>
        <w:t xml:space="preserve"> (20</w:t>
      </w:r>
      <w:r>
        <w:rPr>
          <w:color w:val="000000"/>
        </w:rPr>
        <w:t>22</w:t>
      </w:r>
      <w:r w:rsidR="008946C6">
        <w:rPr>
          <w:color w:val="000000"/>
        </w:rPr>
        <w:t xml:space="preserve"> membership dues also need to have been paid in full)</w:t>
      </w:r>
      <w:r w:rsidR="00B30604" w:rsidRPr="00710566">
        <w:rPr>
          <w:color w:val="000000"/>
        </w:rPr>
        <w:t xml:space="preserve">.  Five to eight companies will be notified each day and given 24 hours to respond with a selection.  The floor plan will be updated and </w:t>
      </w:r>
      <w:r w:rsidR="00B30604">
        <w:rPr>
          <w:color w:val="000000"/>
        </w:rPr>
        <w:t xml:space="preserve">then </w:t>
      </w:r>
      <w:r w:rsidR="00B30604" w:rsidRPr="00710566">
        <w:rPr>
          <w:color w:val="000000"/>
        </w:rPr>
        <w:t>sent to the next group of exhibitors. Non-members will be notified shortly thereafter.</w:t>
      </w:r>
      <w:r w:rsidR="008946C6">
        <w:rPr>
          <w:color w:val="000000"/>
        </w:rPr>
        <w:t xml:space="preserve"> </w:t>
      </w:r>
    </w:p>
    <w:p w14:paraId="714176ED" w14:textId="71CA01E4" w:rsidR="006F385C" w:rsidRPr="00710566" w:rsidRDefault="00432AA5" w:rsidP="006F385C">
      <w:pPr>
        <w:numPr>
          <w:ilvl w:val="1"/>
          <w:numId w:val="30"/>
        </w:numPr>
        <w:rPr>
          <w:color w:val="000000"/>
        </w:rPr>
      </w:pPr>
      <w:r>
        <w:rPr>
          <w:b/>
          <w:color w:val="000000"/>
        </w:rPr>
        <w:t>T</w:t>
      </w:r>
      <w:r w:rsidR="00A37DDD">
        <w:rPr>
          <w:b/>
          <w:color w:val="000000"/>
        </w:rPr>
        <w:t>hurs</w:t>
      </w:r>
      <w:r w:rsidR="006F385C">
        <w:rPr>
          <w:b/>
          <w:color w:val="000000"/>
        </w:rPr>
        <w:t xml:space="preserve">day, </w:t>
      </w:r>
      <w:r w:rsidR="00A37DDD">
        <w:rPr>
          <w:b/>
          <w:color w:val="000000"/>
        </w:rPr>
        <w:t>September 15</w:t>
      </w:r>
      <w:r w:rsidR="006F385C">
        <w:rPr>
          <w:b/>
          <w:color w:val="000000"/>
        </w:rPr>
        <w:t xml:space="preserve"> – </w:t>
      </w:r>
      <w:r w:rsidR="006F385C">
        <w:rPr>
          <w:color w:val="000000"/>
        </w:rPr>
        <w:t xml:space="preserve">Last date to cancel your exhibit booth. </w:t>
      </w:r>
      <w:r w:rsidR="006F385C" w:rsidRPr="0045165F">
        <w:rPr>
          <w:rFonts w:eastAsia="Arial Unicode MS"/>
        </w:rPr>
        <w:t xml:space="preserve">Cancellations must be received in writing and are subject to a $50.00 administrative fee.  After that date, no refunds will be issued. Substitutions for exhibit staff can be made, but </w:t>
      </w:r>
      <w:r w:rsidR="00DD7CE9">
        <w:rPr>
          <w:rFonts w:eastAsia="Arial Unicode MS"/>
        </w:rPr>
        <w:t xml:space="preserve">they </w:t>
      </w:r>
      <w:r w:rsidR="006F385C" w:rsidRPr="0045165F">
        <w:rPr>
          <w:rFonts w:eastAsia="Arial Unicode MS"/>
        </w:rPr>
        <w:t>must be in writing.</w:t>
      </w:r>
    </w:p>
    <w:p w14:paraId="777C62F9" w14:textId="4D376633" w:rsidR="001B7CFD" w:rsidRPr="001B7CFD" w:rsidRDefault="00286E76" w:rsidP="001B7CFD">
      <w:pPr>
        <w:numPr>
          <w:ilvl w:val="1"/>
          <w:numId w:val="30"/>
        </w:numPr>
        <w:rPr>
          <w:color w:val="000000"/>
        </w:rPr>
      </w:pPr>
      <w:r>
        <w:rPr>
          <w:b/>
          <w:color w:val="000000"/>
        </w:rPr>
        <w:t>Thurs</w:t>
      </w:r>
      <w:r w:rsidR="006F385C" w:rsidRPr="004B5065">
        <w:rPr>
          <w:b/>
          <w:color w:val="000000"/>
        </w:rPr>
        <w:t xml:space="preserve">day, </w:t>
      </w:r>
      <w:r>
        <w:rPr>
          <w:b/>
          <w:color w:val="000000"/>
        </w:rPr>
        <w:t>September 15</w:t>
      </w:r>
      <w:r w:rsidR="006F385C" w:rsidRPr="00710566">
        <w:rPr>
          <w:color w:val="000000"/>
        </w:rPr>
        <w:t xml:space="preserve"> – Last date to make corrections to listings for IBW</w:t>
      </w:r>
      <w:r w:rsidR="006F385C">
        <w:rPr>
          <w:color w:val="000000"/>
        </w:rPr>
        <w:t>A Onsite Program Guide</w:t>
      </w:r>
      <w:r>
        <w:rPr>
          <w:b/>
          <w:color w:val="000000"/>
        </w:rPr>
        <w:t>.</w:t>
      </w:r>
    </w:p>
    <w:p w14:paraId="179000E1" w14:textId="0F4A50B5" w:rsidR="00325CF7" w:rsidRPr="00710566" w:rsidRDefault="006F385C" w:rsidP="00325CF7">
      <w:pPr>
        <w:ind w:left="1440" w:hanging="1440"/>
      </w:pPr>
      <w:r w:rsidRPr="00FA3230">
        <w:rPr>
          <w:b/>
        </w:rPr>
        <w:t>Badges:</w:t>
      </w:r>
      <w:r w:rsidRPr="00710566">
        <w:tab/>
        <w:t xml:space="preserve">Each exhibiting company will receive 1 complimentary </w:t>
      </w:r>
      <w:r>
        <w:t xml:space="preserve">full conference </w:t>
      </w:r>
      <w:r w:rsidRPr="00710566">
        <w:t xml:space="preserve">badge for booth staff. Each additional </w:t>
      </w:r>
      <w:r>
        <w:t>full conference/exhibitor b</w:t>
      </w:r>
      <w:r w:rsidR="00F753B7">
        <w:t>adge is $</w:t>
      </w:r>
      <w:r w:rsidR="007E34AA">
        <w:t>595</w:t>
      </w:r>
      <w:r w:rsidRPr="00710566">
        <w:t xml:space="preserve">. A registration form is attached that can be completed for badges. Badges cannot be swapped between employees or given to customers. Violations will result in confiscation. </w:t>
      </w:r>
    </w:p>
    <w:p w14:paraId="0A7E66A6" w14:textId="77777777" w:rsidR="00B30604" w:rsidRPr="00325CF7" w:rsidRDefault="00B30604" w:rsidP="00325CF7">
      <w:pPr>
        <w:ind w:left="1440" w:hanging="1440"/>
        <w:rPr>
          <w:color w:val="000000"/>
        </w:rPr>
      </w:pPr>
      <w:r>
        <w:rPr>
          <w:b/>
        </w:rPr>
        <w:t>Booth Space</w:t>
      </w:r>
      <w:r w:rsidR="006F385C" w:rsidRPr="00FA3230">
        <w:rPr>
          <w:b/>
        </w:rPr>
        <w:t>:</w:t>
      </w:r>
      <w:r w:rsidR="00404F4C">
        <w:tab/>
      </w:r>
      <w:r w:rsidR="00404F4C">
        <w:rPr>
          <w:color w:val="000000"/>
        </w:rPr>
        <w:t xml:space="preserve">Carpeted </w:t>
      </w:r>
      <w:r w:rsidR="00404F4C" w:rsidRPr="00710566">
        <w:rPr>
          <w:color w:val="000000"/>
        </w:rPr>
        <w:t>10</w:t>
      </w:r>
      <w:r w:rsidR="00404F4C">
        <w:rPr>
          <w:color w:val="000000"/>
        </w:rPr>
        <w:t xml:space="preserve"> ft. wide x 8 ft. deep</w:t>
      </w:r>
      <w:r w:rsidR="00404F4C" w:rsidRPr="00710566">
        <w:rPr>
          <w:color w:val="000000"/>
        </w:rPr>
        <w:t xml:space="preserve"> with</w:t>
      </w:r>
      <w:r w:rsidR="00404F4C">
        <w:rPr>
          <w:color w:val="000000"/>
        </w:rPr>
        <w:t xml:space="preserve"> (1) skirted table </w:t>
      </w:r>
      <w:r w:rsidR="00DD7CE9">
        <w:rPr>
          <w:color w:val="000000"/>
        </w:rPr>
        <w:t>measuring</w:t>
      </w:r>
      <w:r w:rsidR="00404F4C" w:rsidRPr="00710566">
        <w:rPr>
          <w:color w:val="000000"/>
        </w:rPr>
        <w:t xml:space="preserve"> 8</w:t>
      </w:r>
      <w:r w:rsidR="00404F4C">
        <w:rPr>
          <w:color w:val="000000"/>
        </w:rPr>
        <w:t xml:space="preserve"> </w:t>
      </w:r>
      <w:r w:rsidR="00404F4C" w:rsidRPr="00710566">
        <w:rPr>
          <w:color w:val="000000"/>
        </w:rPr>
        <w:t>ft.</w:t>
      </w:r>
      <w:r w:rsidR="00404F4C">
        <w:rPr>
          <w:color w:val="000000"/>
        </w:rPr>
        <w:t xml:space="preserve"> x 30 inches; (1) chair and a wastebasket</w:t>
      </w:r>
      <w:r w:rsidR="00325CF7">
        <w:rPr>
          <w:color w:val="000000"/>
        </w:rPr>
        <w:t>.</w:t>
      </w:r>
    </w:p>
    <w:p w14:paraId="2E34968B" w14:textId="2D6C8E85" w:rsidR="00404F4C" w:rsidRPr="00710566" w:rsidRDefault="006F385C" w:rsidP="00325CF7">
      <w:pPr>
        <w:ind w:left="1440" w:hanging="1440"/>
      </w:pPr>
      <w:r w:rsidRPr="00FA3230">
        <w:rPr>
          <w:b/>
        </w:rPr>
        <w:t>Display Rules:</w:t>
      </w:r>
      <w:r w:rsidRPr="00710566">
        <w:t xml:space="preserve"> Materials must be displayed </w:t>
      </w:r>
      <w:r>
        <w:t xml:space="preserve">within the 10 x 8 foot space that is provided. Table and/or floor pop-ups and displays can be used. If the draped table is not </w:t>
      </w:r>
      <w:r w:rsidR="00DD7CE9">
        <w:t>required,</w:t>
      </w:r>
      <w:r>
        <w:t xml:space="preserve"> you will be able to move it to the center aisle and </w:t>
      </w:r>
      <w:r w:rsidR="00286E76">
        <w:t>it</w:t>
      </w:r>
      <w:r>
        <w:t xml:space="preserve"> will</w:t>
      </w:r>
      <w:r w:rsidR="00286E76">
        <w:t xml:space="preserve"> be</w:t>
      </w:r>
      <w:r>
        <w:t xml:space="preserve"> pick</w:t>
      </w:r>
      <w:r w:rsidR="00286E76">
        <w:t>ed</w:t>
      </w:r>
      <w:r>
        <w:t xml:space="preserve"> up</w:t>
      </w:r>
      <w:r w:rsidR="00286E76">
        <w:t xml:space="preserve"> for removal</w:t>
      </w:r>
      <w:r>
        <w:t xml:space="preserve"> prior to the show. </w:t>
      </w:r>
    </w:p>
    <w:p w14:paraId="32801ABA" w14:textId="77777777" w:rsidR="007B323C" w:rsidRPr="00325CF7" w:rsidRDefault="006F385C" w:rsidP="00325CF7">
      <w:r w:rsidRPr="00FA3230">
        <w:rPr>
          <w:b/>
        </w:rPr>
        <w:t>Staffing:</w:t>
      </w:r>
      <w:r w:rsidRPr="00710566">
        <w:tab/>
        <w:t xml:space="preserve">Each display </w:t>
      </w:r>
      <w:r>
        <w:t>must be staffed</w:t>
      </w:r>
      <w:r w:rsidRPr="00710566">
        <w:t xml:space="preserve"> during open exhibit hours.</w:t>
      </w:r>
    </w:p>
    <w:p w14:paraId="778E2F4D" w14:textId="1BC89CC3" w:rsidR="007B323C" w:rsidRPr="00710566" w:rsidRDefault="006F385C" w:rsidP="00325CF7">
      <w:pPr>
        <w:ind w:left="1440" w:hanging="1440"/>
      </w:pPr>
      <w:r w:rsidRPr="00FA3230">
        <w:rPr>
          <w:b/>
        </w:rPr>
        <w:t>Exhibit Kit:</w:t>
      </w:r>
      <w:r>
        <w:tab/>
        <w:t xml:space="preserve">Exhibit kits will be </w:t>
      </w:r>
      <w:r w:rsidR="00325CF7">
        <w:t xml:space="preserve">sent by </w:t>
      </w:r>
      <w:r w:rsidR="00A37DDD">
        <w:t>IBWA.</w:t>
      </w:r>
      <w:r w:rsidR="00325CF7">
        <w:t xml:space="preserve"> </w:t>
      </w:r>
      <w:r w:rsidRPr="00710566">
        <w:t>It will include information about shipping; audio-visual equipment rental; electric</w:t>
      </w:r>
      <w:r w:rsidR="00325CF7">
        <w:t>, and Internet</w:t>
      </w:r>
      <w:r w:rsidR="007B323C">
        <w:t xml:space="preserve">. The </w:t>
      </w:r>
      <w:r w:rsidR="00A37DDD">
        <w:t>ballroom the exhibits are in</w:t>
      </w:r>
      <w:r w:rsidR="007B323C">
        <w:t xml:space="preserve"> is</w:t>
      </w:r>
      <w:r w:rsidRPr="00710566">
        <w:t xml:space="preserve"> carpeted so there is no expense to exhibitors for carpeting.</w:t>
      </w:r>
    </w:p>
    <w:p w14:paraId="24B9A618" w14:textId="77777777" w:rsidR="007B323C" w:rsidRPr="00710566" w:rsidRDefault="006F385C" w:rsidP="00325CF7">
      <w:pPr>
        <w:ind w:left="1440" w:hanging="1440"/>
      </w:pPr>
      <w:r w:rsidRPr="00FA3230">
        <w:rPr>
          <w:b/>
        </w:rPr>
        <w:t>Exhibitor List:</w:t>
      </w:r>
      <w:r w:rsidRPr="00710566">
        <w:t xml:space="preserve">A description of the company and the products and services it provides will be listed on the IBWA conference web site and in the Onsite Program Guide that each registrant will pick up at the registration desk. It will also list the sales contact information the company provides.   </w:t>
      </w:r>
    </w:p>
    <w:p w14:paraId="0125A9C9" w14:textId="77777777" w:rsidR="006F385C" w:rsidRPr="00710566" w:rsidRDefault="006F385C" w:rsidP="006F385C">
      <w:pPr>
        <w:ind w:left="1440" w:hanging="1440"/>
      </w:pPr>
      <w:r w:rsidRPr="00FA3230">
        <w:rPr>
          <w:b/>
        </w:rPr>
        <w:t>Attendee List:</w:t>
      </w:r>
      <w:r w:rsidRPr="00710566">
        <w:t xml:space="preserve">  After the conference the exhibitors will be provided with a list of </w:t>
      </w:r>
      <w:r w:rsidR="0030608A">
        <w:t>attendees</w:t>
      </w:r>
      <w:r w:rsidRPr="00710566">
        <w:t xml:space="preserve"> who</w:t>
      </w:r>
      <w:r w:rsidR="0030608A">
        <w:t xml:space="preserve"> authorized distribution of their email contact information.</w:t>
      </w:r>
    </w:p>
    <w:bookmarkEnd w:id="0"/>
    <w:p w14:paraId="1CEF26F0" w14:textId="3106DE6F" w:rsidR="006F385C" w:rsidRDefault="006F385C" w:rsidP="006F385C">
      <w:pPr>
        <w:ind w:left="1440" w:hanging="1440"/>
      </w:pPr>
    </w:p>
    <w:p w14:paraId="6F902861" w14:textId="77777777" w:rsidR="007E34AA" w:rsidRPr="00710566" w:rsidRDefault="007E34AA" w:rsidP="006F385C">
      <w:pPr>
        <w:ind w:left="1440" w:hanging="1440"/>
      </w:pPr>
    </w:p>
    <w:p w14:paraId="3392EF63" w14:textId="77777777" w:rsidR="006F385C" w:rsidRPr="00016F4F" w:rsidRDefault="006F385C" w:rsidP="006F385C">
      <w:pPr>
        <w:ind w:left="1440" w:hanging="1440"/>
        <w:jc w:val="center"/>
        <w:rPr>
          <w:b/>
          <w:color w:val="2E74B5" w:themeColor="accent1" w:themeShade="BF"/>
          <w:sz w:val="32"/>
          <w:szCs w:val="32"/>
          <w:u w:val="single"/>
        </w:rPr>
        <w:sectPr w:rsidR="006F385C" w:rsidRPr="00016F4F" w:rsidSect="000E3626">
          <w:footerReference w:type="even" r:id="rId13"/>
          <w:footerReference w:type="default" r:id="rId14"/>
          <w:footerReference w:type="first" r:id="rId15"/>
          <w:type w:val="continuous"/>
          <w:pgSz w:w="12240" w:h="15840" w:code="1"/>
          <w:pgMar w:top="576" w:right="720" w:bottom="576" w:left="720" w:header="720" w:footer="504" w:gutter="0"/>
          <w:cols w:space="720"/>
          <w:docGrid w:linePitch="326"/>
        </w:sectPr>
      </w:pPr>
      <w:r w:rsidRPr="00016F4F">
        <w:rPr>
          <w:b/>
          <w:color w:val="2E74B5" w:themeColor="accent1" w:themeShade="BF"/>
          <w:sz w:val="32"/>
          <w:szCs w:val="32"/>
          <w:u w:val="single"/>
        </w:rPr>
        <w:lastRenderedPageBreak/>
        <w:t>Sample List of Product Categories</w:t>
      </w:r>
    </w:p>
    <w:p w14:paraId="26F68700" w14:textId="77777777" w:rsidR="00325CF7" w:rsidRDefault="00325CF7" w:rsidP="006F385C"/>
    <w:p w14:paraId="5AA5E344" w14:textId="77777777" w:rsidR="006F385C" w:rsidRPr="00710566" w:rsidRDefault="006F385C" w:rsidP="006F385C">
      <w:r w:rsidRPr="00710566">
        <w:t>Audits</w:t>
      </w:r>
      <w:r w:rsidRPr="00710566">
        <w:br/>
        <w:t>Blow Molding Custom</w:t>
      </w:r>
      <w:r w:rsidRPr="00710566">
        <w:br/>
        <w:t>Bottle Washers</w:t>
      </w:r>
      <w:r w:rsidRPr="00710566">
        <w:br/>
        <w:t>Bottled Water Accessories</w:t>
      </w:r>
      <w:r w:rsidRPr="00710566">
        <w:br/>
        <w:t xml:space="preserve">Bottles – </w:t>
      </w:r>
      <w:r w:rsidR="00DD7CE9" w:rsidRPr="00710566">
        <w:t>Biodegradable</w:t>
      </w:r>
    </w:p>
    <w:p w14:paraId="290C807F" w14:textId="77777777" w:rsidR="006F385C" w:rsidRPr="00710566" w:rsidRDefault="006F385C" w:rsidP="006F385C">
      <w:r w:rsidRPr="00710566">
        <w:t>Bottles – Inspection</w:t>
      </w:r>
    </w:p>
    <w:p w14:paraId="5FAA44FA" w14:textId="77777777" w:rsidR="006F385C" w:rsidRPr="00710566" w:rsidRDefault="006F385C" w:rsidP="006F385C">
      <w:r w:rsidRPr="00710566">
        <w:t>Bottles – Plastic</w:t>
      </w:r>
      <w:r w:rsidRPr="00710566">
        <w:br/>
        <w:t>Bottles – Preforms</w:t>
      </w:r>
      <w:r w:rsidRPr="00710566">
        <w:br/>
        <w:t>Bottling Equipment</w:t>
      </w:r>
    </w:p>
    <w:p w14:paraId="2225178B" w14:textId="77777777" w:rsidR="006F385C" w:rsidRPr="00710566" w:rsidRDefault="006F385C" w:rsidP="006F385C">
      <w:r w:rsidRPr="00710566">
        <w:t>Buying Cooperative</w:t>
      </w:r>
    </w:p>
    <w:p w14:paraId="0404F87B" w14:textId="77777777" w:rsidR="006F385C" w:rsidRPr="00710566" w:rsidRDefault="006F385C" w:rsidP="006F385C">
      <w:r w:rsidRPr="00710566">
        <w:t>Capping Equipment</w:t>
      </w:r>
      <w:r w:rsidRPr="00710566">
        <w:br/>
        <w:t>Caps/Closures</w:t>
      </w:r>
      <w:r w:rsidRPr="00710566">
        <w:br/>
        <w:t>Cases/Crates/Corrugated Boxes</w:t>
      </w:r>
      <w:r w:rsidRPr="00710566">
        <w:br/>
        <w:t>Certification</w:t>
      </w:r>
      <w:r w:rsidRPr="00710566">
        <w:br/>
        <w:t>Cleaners – Coolers</w:t>
      </w:r>
    </w:p>
    <w:p w14:paraId="4DBD3703" w14:textId="77777777" w:rsidR="006F385C" w:rsidRPr="00710566" w:rsidRDefault="006F385C" w:rsidP="006F385C">
      <w:r w:rsidRPr="00710566">
        <w:t xml:space="preserve">Coffee Service - Office/Related </w:t>
      </w:r>
    </w:p>
    <w:p w14:paraId="6EF44DFF" w14:textId="77777777" w:rsidR="006F385C" w:rsidRPr="00710566" w:rsidRDefault="006F385C" w:rsidP="006F385C">
      <w:r w:rsidRPr="00710566">
        <w:t xml:space="preserve">     Supplies and Equipment</w:t>
      </w:r>
      <w:r w:rsidRPr="00710566">
        <w:br/>
        <w:t>Conveyor Equipment</w:t>
      </w:r>
    </w:p>
    <w:p w14:paraId="2D611CA9" w14:textId="77777777" w:rsidR="006F385C" w:rsidRPr="00710566" w:rsidRDefault="006F385C" w:rsidP="006F385C">
      <w:r w:rsidRPr="00710566">
        <w:t>Coolers - Bottled Water</w:t>
      </w:r>
      <w:r w:rsidRPr="00710566">
        <w:br/>
        <w:t>Coolers - Point-of-Use Type</w:t>
      </w:r>
      <w:r w:rsidRPr="00710566">
        <w:br/>
        <w:t>Coolers - Replacement Parts/Repairs</w:t>
      </w:r>
    </w:p>
    <w:p w14:paraId="01953DF7" w14:textId="77777777" w:rsidR="00325CF7" w:rsidRDefault="006F385C" w:rsidP="006F385C">
      <w:r w:rsidRPr="00710566">
        <w:t>Cups/Dispensers</w:t>
      </w:r>
      <w:r w:rsidRPr="00710566">
        <w:br/>
        <w:t>Filling Equipment</w:t>
      </w:r>
      <w:r w:rsidRPr="00710566">
        <w:br/>
        <w:t>Filtration Equipment and Supplies</w:t>
      </w:r>
      <w:r w:rsidRPr="00710566">
        <w:br/>
        <w:t>Handles</w:t>
      </w:r>
      <w:r w:rsidRPr="00710566">
        <w:br/>
      </w:r>
    </w:p>
    <w:p w14:paraId="5576D38B" w14:textId="77777777" w:rsidR="00325CF7" w:rsidRDefault="00325CF7" w:rsidP="006F385C"/>
    <w:p w14:paraId="4A9E58C8" w14:textId="77777777" w:rsidR="006F385C" w:rsidRPr="00710566" w:rsidRDefault="006F385C" w:rsidP="006F385C">
      <w:r w:rsidRPr="00710566">
        <w:t>Labels</w:t>
      </w:r>
      <w:r w:rsidRPr="00710566">
        <w:br/>
        <w:t>Laboratory Supplies and Services</w:t>
      </w:r>
      <w:r w:rsidRPr="00710566">
        <w:br/>
        <w:t>Leak Detection Equipment</w:t>
      </w:r>
    </w:p>
    <w:p w14:paraId="37C0DB6E" w14:textId="77777777" w:rsidR="006F385C" w:rsidRPr="00710566" w:rsidRDefault="006F385C" w:rsidP="006F385C">
      <w:r w:rsidRPr="00710566">
        <w:t>Ozonation Equipment</w:t>
      </w:r>
    </w:p>
    <w:p w14:paraId="7CAEDE94" w14:textId="77777777" w:rsidR="006F385C" w:rsidRPr="00710566" w:rsidRDefault="006F385C" w:rsidP="006F385C">
      <w:r w:rsidRPr="00710566">
        <w:t>Packaging Services and Equipment</w:t>
      </w:r>
    </w:p>
    <w:p w14:paraId="5B9DC8E1" w14:textId="77777777" w:rsidR="006F385C" w:rsidRPr="00710566" w:rsidRDefault="006F385C" w:rsidP="006F385C">
      <w:r w:rsidRPr="00710566">
        <w:t>Pallets - Plastic</w:t>
      </w:r>
    </w:p>
    <w:p w14:paraId="4F3035FB" w14:textId="77777777" w:rsidR="006F385C" w:rsidRPr="00710566" w:rsidRDefault="006F385C" w:rsidP="006F385C">
      <w:r w:rsidRPr="00710566">
        <w:t>POU Technology</w:t>
      </w:r>
      <w:r w:rsidRPr="00710566">
        <w:br/>
        <w:t>Pumps</w:t>
      </w:r>
      <w:r w:rsidRPr="00710566">
        <w:br/>
        <w:t>Quality Assurance Specialists</w:t>
      </w:r>
      <w:r w:rsidRPr="00710566">
        <w:br/>
        <w:t>Racks</w:t>
      </w:r>
    </w:p>
    <w:p w14:paraId="0793BAA6" w14:textId="77777777" w:rsidR="006F385C" w:rsidRPr="00710566" w:rsidRDefault="006F385C" w:rsidP="006F385C">
      <w:r w:rsidRPr="00710566">
        <w:t>Racks – Display</w:t>
      </w:r>
    </w:p>
    <w:p w14:paraId="496C2B53" w14:textId="77777777" w:rsidR="006F385C" w:rsidRPr="00710566" w:rsidRDefault="006F385C" w:rsidP="006F385C">
      <w:r w:rsidRPr="00710566">
        <w:t>Racks – Transportation</w:t>
      </w:r>
    </w:p>
    <w:p w14:paraId="55C6F1C2" w14:textId="77777777" w:rsidR="006F385C" w:rsidRPr="00710566" w:rsidRDefault="006F385C" w:rsidP="006F385C">
      <w:r w:rsidRPr="00710566">
        <w:t xml:space="preserve">Recycling – Resins </w:t>
      </w:r>
    </w:p>
    <w:p w14:paraId="4C357AD0" w14:textId="77777777" w:rsidR="006F385C" w:rsidRPr="00710566" w:rsidRDefault="006F385C" w:rsidP="006F385C">
      <w:r w:rsidRPr="00710566">
        <w:t>Regulatory Assistance</w:t>
      </w:r>
      <w:r w:rsidRPr="00710566">
        <w:br/>
        <w:t>Reverse Osmosis</w:t>
      </w:r>
    </w:p>
    <w:p w14:paraId="3AB56783" w14:textId="77777777" w:rsidR="006F385C" w:rsidRPr="00710566" w:rsidRDefault="006F385C" w:rsidP="006F385C">
      <w:r w:rsidRPr="00710566">
        <w:t>Robotic Applications</w:t>
      </w:r>
      <w:r w:rsidRPr="00710566">
        <w:br/>
        <w:t>Sanitation Products/Equipment</w:t>
      </w:r>
      <w:r w:rsidRPr="00710566">
        <w:br/>
        <w:t>Stackers</w:t>
      </w:r>
      <w:r w:rsidRPr="00710566">
        <w:br/>
        <w:t>Testing</w:t>
      </w:r>
      <w:r w:rsidRPr="00710566">
        <w:br/>
        <w:t>Trucking Division</w:t>
      </w:r>
    </w:p>
    <w:p w14:paraId="5C50E049" w14:textId="77777777" w:rsidR="006F385C" w:rsidRPr="00710566" w:rsidRDefault="006F385C" w:rsidP="006F385C">
      <w:r w:rsidRPr="00710566">
        <w:t>Ultraviolet Equipment</w:t>
      </w:r>
    </w:p>
    <w:p w14:paraId="25B9263D" w14:textId="77777777" w:rsidR="006F385C" w:rsidRPr="00710566" w:rsidRDefault="006F385C" w:rsidP="006F385C">
      <w:pPr>
        <w:ind w:left="1440" w:hanging="1440"/>
      </w:pPr>
      <w:r w:rsidRPr="00710566">
        <w:t>Water Analysis</w:t>
      </w:r>
    </w:p>
    <w:p w14:paraId="4AFCC435" w14:textId="77777777" w:rsidR="006F385C" w:rsidRPr="00710566" w:rsidRDefault="006F385C" w:rsidP="006F385C">
      <w:pPr>
        <w:ind w:left="1440" w:hanging="1440"/>
      </w:pPr>
      <w:r w:rsidRPr="00710566">
        <w:t>Water Purification Equipment</w:t>
      </w:r>
    </w:p>
    <w:p w14:paraId="5DFFFB1F" w14:textId="77777777" w:rsidR="006F385C" w:rsidRPr="00710566" w:rsidRDefault="006F385C" w:rsidP="006F385C">
      <w:pPr>
        <w:ind w:left="1440" w:hanging="1440"/>
      </w:pPr>
      <w:r w:rsidRPr="00710566">
        <w:t>Water Testing Equipment</w:t>
      </w:r>
    </w:p>
    <w:p w14:paraId="4051B43F" w14:textId="77777777" w:rsidR="006F385C" w:rsidRPr="00710566" w:rsidRDefault="006F385C" w:rsidP="006F385C">
      <w:pPr>
        <w:ind w:left="1440" w:hanging="1440"/>
        <w:sectPr w:rsidR="006F385C" w:rsidRPr="00710566" w:rsidSect="00883AAB">
          <w:type w:val="continuous"/>
          <w:pgSz w:w="12240" w:h="15840" w:code="1"/>
          <w:pgMar w:top="720" w:right="720" w:bottom="720" w:left="720" w:header="720" w:footer="504" w:gutter="0"/>
          <w:cols w:num="2" w:space="720"/>
          <w:docGrid w:linePitch="326"/>
        </w:sectPr>
      </w:pPr>
      <w:r w:rsidRPr="00710566">
        <w:t>Water Treatment Equipment/Products</w:t>
      </w:r>
    </w:p>
    <w:p w14:paraId="1D5F0E25" w14:textId="77777777" w:rsidR="006D161D" w:rsidRPr="00462841" w:rsidRDefault="006D161D" w:rsidP="006D161D">
      <w:pPr>
        <w:jc w:val="center"/>
        <w:rPr>
          <w:b/>
          <w:color w:val="2E74B5" w:themeColor="accent1" w:themeShade="BF"/>
          <w:sz w:val="28"/>
          <w:szCs w:val="28"/>
          <w:u w:val="single"/>
        </w:rPr>
      </w:pPr>
      <w:r w:rsidRPr="00462841">
        <w:rPr>
          <w:b/>
          <w:color w:val="2E74B5" w:themeColor="accent1" w:themeShade="BF"/>
          <w:sz w:val="28"/>
          <w:szCs w:val="28"/>
          <w:u w:val="single"/>
        </w:rPr>
        <w:t>HOTEL INFORMATION</w:t>
      </w:r>
    </w:p>
    <w:p w14:paraId="62AE712A" w14:textId="77777777" w:rsidR="006D161D" w:rsidRPr="00462841" w:rsidRDefault="006D161D" w:rsidP="006D161D">
      <w:pPr>
        <w:rPr>
          <w:b/>
        </w:rPr>
      </w:pPr>
    </w:p>
    <w:p w14:paraId="59383C49" w14:textId="77777777" w:rsidR="006D161D" w:rsidRPr="00462841" w:rsidRDefault="006D161D" w:rsidP="006D161D">
      <w:pPr>
        <w:rPr>
          <w:color w:val="000000"/>
        </w:rPr>
      </w:pPr>
      <w:r w:rsidRPr="00462841">
        <w:rPr>
          <w:color w:val="000000"/>
        </w:rPr>
        <w:t>The Palmer House Hilton will serve as the headquarters location for all meetings and events related to the 2022 IBWA Annual Business Conference and Trade Show.</w:t>
      </w:r>
    </w:p>
    <w:p w14:paraId="5D6DA92A" w14:textId="77777777" w:rsidR="006D161D" w:rsidRPr="00462841" w:rsidRDefault="006D161D" w:rsidP="006D161D">
      <w:pPr>
        <w:ind w:left="720"/>
      </w:pPr>
      <w:r w:rsidRPr="00462841">
        <w:t>Location:</w:t>
      </w:r>
      <w:r w:rsidRPr="00462841">
        <w:tab/>
      </w:r>
      <w:r w:rsidRPr="00462841">
        <w:tab/>
        <w:t>Palmer House Hilton, 17 E. Monroe Street, Chicago, IL 60603</w:t>
      </w:r>
    </w:p>
    <w:p w14:paraId="52FF98A2" w14:textId="77777777" w:rsidR="006D161D" w:rsidRPr="00462841" w:rsidRDefault="006D161D" w:rsidP="006D161D">
      <w:pPr>
        <w:ind w:left="720"/>
      </w:pPr>
      <w:r w:rsidRPr="00462841">
        <w:t>Arrival Policy:</w:t>
      </w:r>
      <w:r w:rsidRPr="00462841">
        <w:tab/>
      </w:r>
      <w:r w:rsidRPr="00462841">
        <w:tab/>
        <w:t>Check in: 3:00 pm, Check out: 11:00 am</w:t>
      </w:r>
    </w:p>
    <w:p w14:paraId="328F59AA" w14:textId="77777777" w:rsidR="006D161D" w:rsidRPr="00462841" w:rsidRDefault="006D161D" w:rsidP="006D161D">
      <w:pPr>
        <w:ind w:left="2880" w:hanging="2160"/>
      </w:pPr>
      <w:r w:rsidRPr="00462841">
        <w:t>Health and Fitness:</w:t>
      </w:r>
      <w:r w:rsidRPr="00462841">
        <w:tab/>
        <w:t>Facilities include an indoor pool and a fitness center</w:t>
      </w:r>
    </w:p>
    <w:p w14:paraId="406FAE4B" w14:textId="77777777" w:rsidR="006D161D" w:rsidRPr="00462841" w:rsidRDefault="006D161D" w:rsidP="006D161D">
      <w:pPr>
        <w:ind w:left="2880" w:hanging="2160"/>
      </w:pPr>
      <w:r w:rsidRPr="00462841">
        <w:t>Parking:</w:t>
      </w:r>
      <w:r w:rsidRPr="00462841">
        <w:tab/>
        <w:t>Valet is $75/day; Self-parking is $52 max/day (with in/out privileges)</w:t>
      </w:r>
    </w:p>
    <w:p w14:paraId="177E3D6E" w14:textId="77777777" w:rsidR="006D161D" w:rsidRPr="00462841" w:rsidRDefault="006D161D" w:rsidP="006D161D">
      <w:pPr>
        <w:rPr>
          <w:b/>
        </w:rPr>
      </w:pPr>
    </w:p>
    <w:p w14:paraId="610751B1" w14:textId="77777777" w:rsidR="006D161D" w:rsidRPr="00462841" w:rsidRDefault="006D161D" w:rsidP="006D161D">
      <w:pPr>
        <w:rPr>
          <w:bCs/>
        </w:rPr>
      </w:pPr>
      <w:r w:rsidRPr="00462841">
        <w:rPr>
          <w:b/>
        </w:rPr>
        <w:t xml:space="preserve">Hotel Room Rate: </w:t>
      </w:r>
      <w:r w:rsidRPr="00462841">
        <w:rPr>
          <w:bCs/>
        </w:rPr>
        <w:t>$287 for single or double + 17.4% tax ($336.94 total per night)</w:t>
      </w:r>
    </w:p>
    <w:p w14:paraId="70D5DDFF" w14:textId="77777777" w:rsidR="006D161D" w:rsidRPr="00462841" w:rsidRDefault="006D161D" w:rsidP="006D161D">
      <w:pPr>
        <w:numPr>
          <w:ilvl w:val="0"/>
          <w:numId w:val="1"/>
        </w:numPr>
        <w:tabs>
          <w:tab w:val="clear" w:pos="1440"/>
        </w:tabs>
        <w:ind w:left="720"/>
        <w:rPr>
          <w:color w:val="FF0000"/>
        </w:rPr>
      </w:pPr>
      <w:r w:rsidRPr="00462841">
        <w:rPr>
          <w:color w:val="000000"/>
        </w:rPr>
        <w:t xml:space="preserve">The reservation cut-off date is </w:t>
      </w:r>
      <w:r w:rsidRPr="00462841">
        <w:rPr>
          <w:color w:val="FF0000"/>
        </w:rPr>
        <w:t>Friday, September 23, 2022. Rooms will most likely not be available after this date.</w:t>
      </w:r>
    </w:p>
    <w:p w14:paraId="57B272A7" w14:textId="77777777" w:rsidR="006D161D" w:rsidRPr="00462841" w:rsidRDefault="006D161D" w:rsidP="006D161D">
      <w:pPr>
        <w:numPr>
          <w:ilvl w:val="0"/>
          <w:numId w:val="1"/>
        </w:numPr>
        <w:tabs>
          <w:tab w:val="clear" w:pos="1440"/>
        </w:tabs>
        <w:ind w:left="720"/>
        <w:rPr>
          <w:bCs/>
          <w:color w:val="000000"/>
        </w:rPr>
      </w:pPr>
      <w:r w:rsidRPr="00462841">
        <w:rPr>
          <w:bCs/>
          <w:color w:val="000000"/>
        </w:rPr>
        <w:t>Available rooms at the group rate are limited, and may sell out prior to the cut-off date, so make your reservations today!</w:t>
      </w:r>
    </w:p>
    <w:p w14:paraId="73E5439C" w14:textId="77777777" w:rsidR="006D161D" w:rsidRPr="00462841" w:rsidRDefault="006D161D" w:rsidP="006D161D">
      <w:pPr>
        <w:numPr>
          <w:ilvl w:val="0"/>
          <w:numId w:val="1"/>
        </w:numPr>
        <w:tabs>
          <w:tab w:val="clear" w:pos="1440"/>
        </w:tabs>
        <w:ind w:left="720"/>
        <w:rPr>
          <w:color w:val="000000"/>
        </w:rPr>
      </w:pPr>
      <w:r w:rsidRPr="00462841">
        <w:t>Prior to the September 23rd date, if you make reservations and then decide not to use them, please release them immediately to make them available for other attendees.</w:t>
      </w:r>
    </w:p>
    <w:p w14:paraId="3D5FBACC" w14:textId="77777777" w:rsidR="006D161D" w:rsidRPr="00462841" w:rsidRDefault="006D161D" w:rsidP="006D161D">
      <w:pPr>
        <w:numPr>
          <w:ilvl w:val="0"/>
          <w:numId w:val="1"/>
        </w:numPr>
        <w:tabs>
          <w:tab w:val="clear" w:pos="1440"/>
        </w:tabs>
        <w:ind w:left="720"/>
        <w:rPr>
          <w:color w:val="000000"/>
        </w:rPr>
      </w:pPr>
      <w:r w:rsidRPr="00462841">
        <w:rPr>
          <w:color w:val="FF0000"/>
        </w:rPr>
        <w:t xml:space="preserve">After the September 23rd deadline your first night deposit will be retained by the hotel if you need to cancel your reservation. Prior to cancelling, </w:t>
      </w:r>
      <w:r w:rsidRPr="00462841">
        <w:t xml:space="preserve">please contact Michele Campbell at IBWA (703-647-4606 or </w:t>
      </w:r>
      <w:hyperlink r:id="rId16" w:history="1">
        <w:r w:rsidRPr="00462841">
          <w:rPr>
            <w:rStyle w:val="Hyperlink"/>
          </w:rPr>
          <w:t>mcampbell@bottledwater.org</w:t>
        </w:r>
      </w:hyperlink>
      <w:r w:rsidRPr="00462841">
        <w:t>).  Late conference registrants  may be on a waiting list for a room so a substitution could facilitate the return of your deposit.</w:t>
      </w:r>
    </w:p>
    <w:p w14:paraId="1C8DF928" w14:textId="77777777" w:rsidR="006D161D" w:rsidRPr="00462841" w:rsidRDefault="006D161D" w:rsidP="006D161D">
      <w:pPr>
        <w:numPr>
          <w:ilvl w:val="0"/>
          <w:numId w:val="1"/>
        </w:numPr>
        <w:tabs>
          <w:tab w:val="clear" w:pos="1440"/>
        </w:tabs>
        <w:ind w:left="720"/>
        <w:rPr>
          <w:color w:val="000000"/>
        </w:rPr>
      </w:pPr>
      <w:r w:rsidRPr="00462841">
        <w:rPr>
          <w:color w:val="000000"/>
        </w:rPr>
        <w:t xml:space="preserve">The room block and rates are intended for conference registrants only. Registration lists and hotel reservation lists will be monitored carefully. Individuals who have made hotel reservations, but are not </w:t>
      </w:r>
      <w:r w:rsidRPr="00462841">
        <w:rPr>
          <w:color w:val="000000"/>
        </w:rPr>
        <w:lastRenderedPageBreak/>
        <w:t xml:space="preserve">registered, will be </w:t>
      </w:r>
      <w:proofErr w:type="gramStart"/>
      <w:r w:rsidRPr="00462841">
        <w:rPr>
          <w:color w:val="000000"/>
        </w:rPr>
        <w:t>notified</w:t>
      </w:r>
      <w:proofErr w:type="gramEnd"/>
      <w:r w:rsidRPr="00462841">
        <w:rPr>
          <w:color w:val="000000"/>
        </w:rPr>
        <w:t xml:space="preserve"> and given a grace period to register. After that they risk having their hotel reservation moved to the public rates or having the reservation cancelled. </w:t>
      </w:r>
    </w:p>
    <w:p w14:paraId="0D9C2D3B" w14:textId="77777777" w:rsidR="006D161D" w:rsidRPr="00462841" w:rsidRDefault="006D161D" w:rsidP="006D161D">
      <w:pPr>
        <w:pStyle w:val="ListParagraph"/>
        <w:rPr>
          <w:rFonts w:ascii="Times New Roman" w:hAnsi="Times New Roman"/>
          <w:b/>
        </w:rPr>
      </w:pPr>
    </w:p>
    <w:p w14:paraId="3B7FDEAA" w14:textId="77777777" w:rsidR="006D161D" w:rsidRPr="00462841" w:rsidRDefault="006D161D" w:rsidP="006D161D">
      <w:pPr>
        <w:rPr>
          <w:b/>
          <w:color w:val="000000"/>
        </w:rPr>
      </w:pPr>
      <w:r w:rsidRPr="00462841">
        <w:rPr>
          <w:b/>
        </w:rPr>
        <w:t>Two</w:t>
      </w:r>
      <w:r w:rsidRPr="00462841">
        <w:t xml:space="preserve"> </w:t>
      </w:r>
      <w:r w:rsidRPr="00462841">
        <w:rPr>
          <w:b/>
          <w:bCs/>
        </w:rPr>
        <w:t>Ways to Make Hotel Reservations:</w:t>
      </w:r>
    </w:p>
    <w:p w14:paraId="338DFC5F" w14:textId="77777777" w:rsidR="006D161D" w:rsidRPr="00462841" w:rsidRDefault="006D161D" w:rsidP="006D161D">
      <w:pPr>
        <w:pStyle w:val="ListParagraph"/>
        <w:numPr>
          <w:ilvl w:val="0"/>
          <w:numId w:val="49"/>
        </w:numPr>
        <w:rPr>
          <w:rFonts w:ascii="Times New Roman" w:hAnsi="Times New Roman"/>
        </w:rPr>
      </w:pPr>
      <w:r w:rsidRPr="00462841">
        <w:rPr>
          <w:rFonts w:ascii="Times New Roman" w:hAnsi="Times New Roman"/>
          <w:bCs/>
          <w:color w:val="000000"/>
        </w:rPr>
        <w:t>Online by pasting this address into your web browser:</w:t>
      </w:r>
      <w:r w:rsidRPr="00462841">
        <w:rPr>
          <w:rFonts w:ascii="Times New Roman" w:hAnsi="Times New Roman"/>
          <w:bCs/>
        </w:rPr>
        <w:t xml:space="preserve"> </w:t>
      </w:r>
      <w:hyperlink r:id="rId17" w:history="1">
        <w:r w:rsidRPr="00462841">
          <w:rPr>
            <w:rStyle w:val="Hyperlink"/>
            <w:rFonts w:ascii="Times New Roman" w:hAnsi="Times New Roman"/>
          </w:rPr>
          <w:t>http://bit.ly/Hotel2022IBWA</w:t>
        </w:r>
      </w:hyperlink>
    </w:p>
    <w:p w14:paraId="69178F77" w14:textId="77777777" w:rsidR="006D161D" w:rsidRPr="00462841" w:rsidRDefault="006D161D" w:rsidP="006D161D">
      <w:pPr>
        <w:pStyle w:val="NormalWeb"/>
        <w:numPr>
          <w:ilvl w:val="0"/>
          <w:numId w:val="49"/>
        </w:numPr>
        <w:spacing w:before="0" w:beforeAutospacing="0" w:after="0" w:afterAutospacing="0"/>
      </w:pPr>
      <w:r w:rsidRPr="00462841">
        <w:rPr>
          <w:bCs/>
          <w:color w:val="000000"/>
        </w:rPr>
        <w:t>C</w:t>
      </w:r>
      <w:r w:rsidRPr="00462841">
        <w:rPr>
          <w:color w:val="000000"/>
        </w:rPr>
        <w:t xml:space="preserve">all </w:t>
      </w:r>
      <w:proofErr w:type="spellStart"/>
      <w:r w:rsidRPr="00462841">
        <w:rPr>
          <w:color w:val="000000"/>
        </w:rPr>
        <w:t>Expovision</w:t>
      </w:r>
      <w:proofErr w:type="spellEnd"/>
      <w:r w:rsidRPr="00462841">
        <w:rPr>
          <w:color w:val="000000"/>
        </w:rPr>
        <w:t xml:space="preserve">, the housing reservation service that is managing the room block. They can be reached at 866-523-0877, Monday to Friday, 9:00 am – 5:00 pm EST. Identify yourself as an attendee of the IBWA Conference.  </w:t>
      </w:r>
    </w:p>
    <w:p w14:paraId="47E7C8F5" w14:textId="77777777" w:rsidR="006D161D" w:rsidRPr="00462841" w:rsidRDefault="006D161D" w:rsidP="006D161D">
      <w:pPr>
        <w:numPr>
          <w:ilvl w:val="0"/>
          <w:numId w:val="49"/>
        </w:numPr>
        <w:rPr>
          <w:color w:val="000000"/>
        </w:rPr>
      </w:pPr>
      <w:r w:rsidRPr="00462841">
        <w:rPr>
          <w:b/>
          <w:color w:val="000000"/>
        </w:rPr>
        <w:t>Do not</w:t>
      </w:r>
      <w:r w:rsidRPr="00462841">
        <w:rPr>
          <w:color w:val="000000"/>
        </w:rPr>
        <w:t xml:space="preserve"> make reservations directly with the Palmer House Hilton.</w:t>
      </w:r>
    </w:p>
    <w:p w14:paraId="22153B18" w14:textId="77777777" w:rsidR="006D161D" w:rsidRPr="00462841" w:rsidRDefault="006D161D" w:rsidP="006D161D">
      <w:pPr>
        <w:rPr>
          <w:b/>
          <w:color w:val="FF0000"/>
        </w:rPr>
      </w:pPr>
    </w:p>
    <w:tbl>
      <w:tblPr>
        <w:tblStyle w:val="TableGrid"/>
        <w:tblW w:w="0" w:type="auto"/>
        <w:tblLook w:val="04A0" w:firstRow="1" w:lastRow="0" w:firstColumn="1" w:lastColumn="0" w:noHBand="0" w:noVBand="1"/>
      </w:tblPr>
      <w:tblGrid>
        <w:gridCol w:w="10790"/>
      </w:tblGrid>
      <w:tr w:rsidR="006D161D" w:rsidRPr="00462841" w14:paraId="50DE0F30" w14:textId="77777777" w:rsidTr="00C23495">
        <w:tc>
          <w:tcPr>
            <w:tcW w:w="10790" w:type="dxa"/>
          </w:tcPr>
          <w:p w14:paraId="2388C443" w14:textId="77777777" w:rsidR="006D161D" w:rsidRPr="00462841" w:rsidRDefault="006D161D" w:rsidP="00C23495">
            <w:r w:rsidRPr="00462841">
              <w:rPr>
                <w:b/>
                <w:color w:val="FF0000"/>
              </w:rPr>
              <w:t>Thank you</w:t>
            </w:r>
            <w:r w:rsidRPr="00462841">
              <w:t xml:space="preserve"> </w:t>
            </w:r>
            <w:r w:rsidRPr="00462841">
              <w:rPr>
                <w:b/>
                <w:color w:val="FF0000"/>
              </w:rPr>
              <w:t>for booking your reservation</w:t>
            </w:r>
            <w:r w:rsidRPr="00462841">
              <w:rPr>
                <w:b/>
              </w:rPr>
              <w:t xml:space="preserve"> </w:t>
            </w:r>
            <w:r w:rsidRPr="00462841">
              <w:rPr>
                <w:b/>
                <w:color w:val="FF0000"/>
                <w:u w:val="single"/>
              </w:rPr>
              <w:t>within</w:t>
            </w:r>
            <w:r w:rsidRPr="00462841">
              <w:rPr>
                <w:b/>
                <w:color w:val="FF0000"/>
              </w:rPr>
              <w:t xml:space="preserve"> the IBWA group room block</w:t>
            </w:r>
            <w:r w:rsidRPr="00462841">
              <w:t xml:space="preserve"> as it enables the Association to receive the benefit of complimentary meeting space and helps prevent IBWA from being assessed penalties for not meeting our contracted room block guarantee. </w:t>
            </w:r>
            <w:r w:rsidRPr="00462841">
              <w:rPr>
                <w:color w:val="FF0000"/>
              </w:rPr>
              <w:t>IBWA doesn’t get credit for</w:t>
            </w:r>
            <w:r w:rsidRPr="00462841">
              <w:t xml:space="preserve"> rooms booked through corporate programs or rooms booked with loyalty points.</w:t>
            </w:r>
          </w:p>
        </w:tc>
      </w:tr>
    </w:tbl>
    <w:p w14:paraId="71F97DE6" w14:textId="77777777" w:rsidR="006D161D" w:rsidRPr="00462841" w:rsidRDefault="006D161D" w:rsidP="006D161D">
      <w:pPr>
        <w:pStyle w:val="NormalWeb"/>
        <w:spacing w:before="0" w:beforeAutospacing="0" w:after="0" w:afterAutospacing="0"/>
      </w:pPr>
    </w:p>
    <w:tbl>
      <w:tblPr>
        <w:tblStyle w:val="TableGrid"/>
        <w:tblW w:w="0" w:type="auto"/>
        <w:tblLook w:val="04A0" w:firstRow="1" w:lastRow="0" w:firstColumn="1" w:lastColumn="0" w:noHBand="0" w:noVBand="1"/>
      </w:tblPr>
      <w:tblGrid>
        <w:gridCol w:w="10790"/>
      </w:tblGrid>
      <w:tr w:rsidR="006D161D" w:rsidRPr="00462841" w14:paraId="778C0C3D" w14:textId="77777777" w:rsidTr="00C23495">
        <w:tc>
          <w:tcPr>
            <w:tcW w:w="10790" w:type="dxa"/>
          </w:tcPr>
          <w:p w14:paraId="0B5FDC1D" w14:textId="77777777" w:rsidR="006D161D" w:rsidRPr="00462841" w:rsidRDefault="006D161D" w:rsidP="00C23495">
            <w:pPr>
              <w:pStyle w:val="NormalWeb"/>
              <w:spacing w:before="0" w:beforeAutospacing="0" w:after="0" w:afterAutospacing="0"/>
            </w:pPr>
            <w:r w:rsidRPr="00462841">
              <w:rPr>
                <w:b/>
                <w:color w:val="FF0000"/>
                <w:u w:val="single"/>
              </w:rPr>
              <w:t>BE AWARE</w:t>
            </w:r>
            <w:r w:rsidRPr="00462841">
              <w:t xml:space="preserve"> that outside companies, not affiliated with IBWA, may </w:t>
            </w:r>
            <w:proofErr w:type="gramStart"/>
            <w:r w:rsidRPr="00462841">
              <w:t>call</w:t>
            </w:r>
            <w:proofErr w:type="gramEnd"/>
            <w:r w:rsidRPr="00462841">
              <w:t xml:space="preserve"> or email you with a discounted room rate, or say they are calling on our behalf. </w:t>
            </w:r>
            <w:r w:rsidRPr="00462841">
              <w:rPr>
                <w:b/>
              </w:rPr>
              <w:t>THIS IS A SCAM.</w:t>
            </w:r>
            <w:r w:rsidRPr="00462841">
              <w:t xml:space="preserve"> Please be aware that you will most likely be required to pay for your room in advance and the reservation may, or may not, be legitimately made with the Hilton. Some of these companies are just gathering credit card information. Rooms booked with outside companies are not considered part of the IBWA block and therefore do not contribute to the contract minimums we are required to meet. Use only the web link and reservation number provided in this letter.</w:t>
            </w:r>
          </w:p>
        </w:tc>
      </w:tr>
    </w:tbl>
    <w:p w14:paraId="52BE79D8" w14:textId="77777777" w:rsidR="006D161D" w:rsidRPr="00462841" w:rsidRDefault="006D161D" w:rsidP="006D161D"/>
    <w:p w14:paraId="70552CB5" w14:textId="77777777" w:rsidR="006D161D" w:rsidRPr="00462841" w:rsidRDefault="006D161D" w:rsidP="006D161D">
      <w:pPr>
        <w:jc w:val="center"/>
        <w:rPr>
          <w:b/>
          <w:color w:val="2E74B5" w:themeColor="accent1" w:themeShade="BF"/>
          <w:sz w:val="28"/>
          <w:szCs w:val="28"/>
          <w:u w:val="single"/>
        </w:rPr>
      </w:pPr>
      <w:r w:rsidRPr="00462841">
        <w:rPr>
          <w:b/>
          <w:color w:val="2E74B5" w:themeColor="accent1" w:themeShade="BF"/>
          <w:sz w:val="28"/>
          <w:szCs w:val="28"/>
          <w:u w:val="single"/>
        </w:rPr>
        <w:t>TRAVEL INFORMATION</w:t>
      </w:r>
    </w:p>
    <w:p w14:paraId="0EA10269" w14:textId="77777777" w:rsidR="006D161D" w:rsidRPr="00462841" w:rsidRDefault="006D161D" w:rsidP="006D161D"/>
    <w:p w14:paraId="51E623ED" w14:textId="77777777" w:rsidR="006D161D" w:rsidRPr="00462841" w:rsidRDefault="006D161D" w:rsidP="006D161D">
      <w:pPr>
        <w:rPr>
          <w:b/>
        </w:rPr>
      </w:pPr>
      <w:r w:rsidRPr="00462841">
        <w:rPr>
          <w:b/>
        </w:rPr>
        <w:t xml:space="preserve">AIR TRAVEL/GROUND TRANSPORTATION: </w:t>
      </w:r>
      <w:r w:rsidRPr="00462841">
        <w:t>Depending on time of day the travel time from Chicago O’Hara International Airport (ORD) to the hotel is about 30-40 minutes (18-25 miles), from Midway Airport (MDW) it is 20-30 minutes (12 miles). FlyChicago.com provides information on a variety of transportation options between the airports and downtown Chicago.</w:t>
      </w:r>
    </w:p>
    <w:p w14:paraId="04FD1444" w14:textId="77777777" w:rsidR="006D161D" w:rsidRPr="00462841" w:rsidRDefault="006D161D" w:rsidP="006D161D"/>
    <w:p w14:paraId="7BFF2E05" w14:textId="77777777" w:rsidR="006D161D" w:rsidRPr="00462841" w:rsidRDefault="006D161D" w:rsidP="006D161D">
      <w:pPr>
        <w:rPr>
          <w:b/>
        </w:rPr>
      </w:pPr>
      <w:r w:rsidRPr="00462841">
        <w:rPr>
          <w:b/>
        </w:rPr>
        <w:t xml:space="preserve">WEATHER: </w:t>
      </w:r>
      <w:r w:rsidRPr="00462841">
        <w:t>Temperatures in late October in Chicago are quite pleasant with an average high of 56 degrees Fahrenheit and a low of 44.  Average rainfall for October is 3 inches so you may want to pack an umbrella – just in case.</w:t>
      </w:r>
    </w:p>
    <w:p w14:paraId="0795744D" w14:textId="77777777" w:rsidR="006D161D" w:rsidRPr="00462841" w:rsidRDefault="006D161D" w:rsidP="006D161D"/>
    <w:p w14:paraId="0B9B5277" w14:textId="77777777" w:rsidR="006D161D" w:rsidRPr="00462841" w:rsidRDefault="006D161D" w:rsidP="006D161D">
      <w:pPr>
        <w:rPr>
          <w:b/>
        </w:rPr>
      </w:pPr>
      <w:r w:rsidRPr="00462841">
        <w:rPr>
          <w:b/>
        </w:rPr>
        <w:t xml:space="preserve">ATTIRE: </w:t>
      </w:r>
      <w:r w:rsidRPr="00462841">
        <w:t>Be comfortable in business casual attire, and good walking shoes.  Temperatures may at times be cool in public areas of the hotel and in the meeting rooms.  We suggest you bring a sweater, jacket, or wrap as a “just in case” for the times you find yourself in those locations.</w:t>
      </w:r>
    </w:p>
    <w:p w14:paraId="2615770A" w14:textId="77777777" w:rsidR="006175BF" w:rsidRDefault="006175BF" w:rsidP="006175BF">
      <w:pPr>
        <w:rPr>
          <w:b/>
          <w:color w:val="2E74B5" w:themeColor="accent1" w:themeShade="BF"/>
          <w:sz w:val="28"/>
          <w:szCs w:val="28"/>
          <w:u w:val="single"/>
        </w:rPr>
      </w:pPr>
    </w:p>
    <w:p w14:paraId="00FED82B" w14:textId="77777777" w:rsidR="0004135F" w:rsidRPr="00462841" w:rsidRDefault="0004135F" w:rsidP="0004135F">
      <w:pPr>
        <w:jc w:val="center"/>
        <w:rPr>
          <w:b/>
          <w:color w:val="2E74B5" w:themeColor="accent1" w:themeShade="BF"/>
          <w:sz w:val="28"/>
          <w:szCs w:val="28"/>
          <w:u w:val="single"/>
        </w:rPr>
      </w:pPr>
      <w:r w:rsidRPr="00462841">
        <w:rPr>
          <w:b/>
          <w:color w:val="2E74B5" w:themeColor="accent1" w:themeShade="BF"/>
          <w:sz w:val="28"/>
          <w:szCs w:val="28"/>
          <w:u w:val="single"/>
        </w:rPr>
        <w:t>SPECIAL EVENTS</w:t>
      </w:r>
    </w:p>
    <w:p w14:paraId="4BB79A06" w14:textId="77777777" w:rsidR="0004135F" w:rsidRPr="00462841" w:rsidRDefault="0004135F" w:rsidP="0004135F"/>
    <w:p w14:paraId="5D9CBF0E" w14:textId="5A6B496B" w:rsidR="0004135F" w:rsidRPr="00462841" w:rsidRDefault="0004135F" w:rsidP="0004135F">
      <w:r w:rsidRPr="00462841">
        <w:rPr>
          <w:b/>
          <w:u w:val="single"/>
        </w:rPr>
        <w:t>IBWA</w:t>
      </w:r>
      <w:r w:rsidR="0098596B">
        <w:rPr>
          <w:b/>
          <w:u w:val="single"/>
        </w:rPr>
        <w:t xml:space="preserve"> </w:t>
      </w:r>
      <w:r w:rsidRPr="00462841">
        <w:rPr>
          <w:b/>
          <w:u w:val="single"/>
        </w:rPr>
        <w:t>Welcome Reception</w:t>
      </w:r>
      <w:r w:rsidRPr="00462841">
        <w:t xml:space="preserve"> (Included in registration fee; Guest of Attendee Ticket $40 each)</w:t>
      </w:r>
    </w:p>
    <w:p w14:paraId="615A7073" w14:textId="77777777" w:rsidR="0004135F" w:rsidRPr="00462841" w:rsidRDefault="0004135F" w:rsidP="0004135F">
      <w:pPr>
        <w:rPr>
          <w:b/>
        </w:rPr>
      </w:pPr>
      <w:r w:rsidRPr="00462841">
        <w:rPr>
          <w:b/>
        </w:rPr>
        <w:t>Monday, October 24     5:30 pm – 7:00 pm</w:t>
      </w:r>
    </w:p>
    <w:p w14:paraId="6598C8FC" w14:textId="77777777" w:rsidR="0004135F" w:rsidRPr="00462841" w:rsidRDefault="0004135F" w:rsidP="0004135F">
      <w:r w:rsidRPr="00462841">
        <w:t xml:space="preserve">Join your industry colleagues at this welcome reception to reunite in person after a 2-year hiatus due to Covid. Time to celebrate and kick off the week at this relaxing event that will allow attendees to network with peers, catch up with old friends, and enjoy an evening of hors d’oeuvres and an open bar. </w:t>
      </w:r>
    </w:p>
    <w:p w14:paraId="31636A40" w14:textId="3C6091AC" w:rsidR="0004135F" w:rsidRDefault="0004135F" w:rsidP="0004135F"/>
    <w:p w14:paraId="5FC1550A" w14:textId="086A0C33" w:rsidR="00286E76" w:rsidRDefault="00286E76" w:rsidP="0004135F"/>
    <w:p w14:paraId="6762B6D9" w14:textId="510D971F" w:rsidR="007E34AA" w:rsidRDefault="007E34AA" w:rsidP="0004135F"/>
    <w:p w14:paraId="116B5682" w14:textId="5DE26F53" w:rsidR="007E34AA" w:rsidRDefault="007E34AA" w:rsidP="0004135F"/>
    <w:p w14:paraId="52D5A289" w14:textId="77777777" w:rsidR="007E34AA" w:rsidRPr="00462841" w:rsidRDefault="007E34AA" w:rsidP="0004135F"/>
    <w:p w14:paraId="4DEFF902" w14:textId="77777777" w:rsidR="0004135F" w:rsidRPr="00462841" w:rsidRDefault="0004135F" w:rsidP="0004135F">
      <w:pPr>
        <w:rPr>
          <w:b/>
          <w:u w:val="single"/>
        </w:rPr>
      </w:pPr>
      <w:r w:rsidRPr="00462841">
        <w:rPr>
          <w:b/>
          <w:u w:val="single"/>
        </w:rPr>
        <w:lastRenderedPageBreak/>
        <w:t>IBWA Trade Show and Lunch</w:t>
      </w:r>
    </w:p>
    <w:p w14:paraId="0A30A0D0" w14:textId="77777777" w:rsidR="0004135F" w:rsidRPr="00462841" w:rsidRDefault="0004135F" w:rsidP="0004135F">
      <w:pPr>
        <w:rPr>
          <w:b/>
          <w:bCs/>
        </w:rPr>
      </w:pPr>
      <w:r w:rsidRPr="00462841">
        <w:rPr>
          <w:b/>
          <w:bCs/>
        </w:rPr>
        <w:t>Tuesday, October 25     12:30 pm – 4:00 pm</w:t>
      </w:r>
    </w:p>
    <w:p w14:paraId="0696124C" w14:textId="77777777" w:rsidR="0004135F" w:rsidRPr="00462841" w:rsidRDefault="0004135F" w:rsidP="0004135F">
      <w:r w:rsidRPr="00462841">
        <w:t>Do you have questions for a current vendor? Have you been searching for that one offering that will take your company to the next level? The IBWA Trade Show offers attendees the opportunity to be introduced to the latest and greatest products and services offered by vendors who know the bottled water industry. With time dedicated solely to conversation, decision making, and networking, it’s no wonder this event has established itself as one of the most popular and well-attended conference events.</w:t>
      </w:r>
    </w:p>
    <w:p w14:paraId="4648B311" w14:textId="77777777" w:rsidR="0004135F" w:rsidRPr="00462841" w:rsidRDefault="0004135F" w:rsidP="0004135F"/>
    <w:p w14:paraId="6E0A7BA0" w14:textId="77777777" w:rsidR="0004135F" w:rsidRPr="00462841" w:rsidRDefault="0004135F" w:rsidP="0004135F">
      <w:pPr>
        <w:rPr>
          <w:b/>
          <w:bCs/>
          <w:u w:val="single"/>
        </w:rPr>
      </w:pPr>
      <w:r w:rsidRPr="00462841">
        <w:rPr>
          <w:b/>
          <w:bCs/>
          <w:u w:val="single"/>
        </w:rPr>
        <w:t>Drinking Water Research Foundation (DWRF) Casino Night Fundraiser</w:t>
      </w:r>
    </w:p>
    <w:p w14:paraId="23358AE9" w14:textId="77777777" w:rsidR="0004135F" w:rsidRPr="00462841" w:rsidRDefault="0004135F" w:rsidP="0004135F">
      <w:pPr>
        <w:rPr>
          <w:b/>
          <w:bCs/>
        </w:rPr>
      </w:pPr>
      <w:r w:rsidRPr="00462841">
        <w:rPr>
          <w:b/>
          <w:bCs/>
        </w:rPr>
        <w:t>Tuesday, October 25     7:00 pm – 9:30 pm </w:t>
      </w:r>
      <w:r w:rsidRPr="00462841">
        <w:rPr>
          <w:bCs/>
        </w:rPr>
        <w:t>(</w:t>
      </w:r>
      <w:r w:rsidRPr="00462841">
        <w:t>Ticketed Event - $175)</w:t>
      </w:r>
    </w:p>
    <w:p w14:paraId="581EC1C4" w14:textId="77777777" w:rsidR="0004135F" w:rsidRPr="00462841" w:rsidRDefault="0004135F" w:rsidP="0004135F">
      <w:bookmarkStart w:id="2" w:name="_Hlk108619892"/>
      <w:r w:rsidRPr="00462841">
        <w:t xml:space="preserve">The Drinking Water Research Foundation Board of Trustees is pleased to announce that this year’s DWRF fundraiser will be held at the historic Palmer House Hilton, which opened November 8, 1873, making it the nation’s longest continually operating hotel. </w:t>
      </w:r>
      <w:r w:rsidRPr="00462841">
        <w:rPr>
          <w:color w:val="202122"/>
          <w:shd w:val="clear" w:color="auto" w:fill="FFFFFF"/>
        </w:rPr>
        <w:t xml:space="preserve">The Palmer House was the city's first hotel with elevators, and the first hotel with electric light bulbs and telephones in the guest rooms. </w:t>
      </w:r>
      <w:r w:rsidRPr="00462841">
        <w:t xml:space="preserve">Clear your calendars for </w:t>
      </w:r>
      <w:r w:rsidRPr="00462841">
        <w:rPr>
          <w:b/>
          <w:bCs/>
        </w:rPr>
        <w:t xml:space="preserve">Tuesday, October 25, 2022, </w:t>
      </w:r>
      <w:r w:rsidRPr="00462841">
        <w:t xml:space="preserve">for a lively casino night in this historic hotel. We’ll have a buffet dinner, drink ticket, and a variety of casino tables. This is a chance to practice your gaming table skills and take the opportunity to learn a thing or two about playing the tables. Not one for the casino tables? Use the evening to socialize and enjoy the company of other conference attendees. Tickets are $175 per person ($80 tax-deductible) and will have a limited availability on-site, so please register for the event by Wednesday, October 5, 2022. </w:t>
      </w:r>
    </w:p>
    <w:p w14:paraId="2EFC7417" w14:textId="77777777" w:rsidR="0004135F" w:rsidRPr="00462841" w:rsidRDefault="0004135F" w:rsidP="0004135F"/>
    <w:p w14:paraId="25FE61CF" w14:textId="77777777" w:rsidR="0004135F" w:rsidRPr="00462841" w:rsidRDefault="0004135F" w:rsidP="0004135F">
      <w:pPr>
        <w:rPr>
          <w:color w:val="000000"/>
        </w:rPr>
      </w:pPr>
      <w:r w:rsidRPr="00462841">
        <w:rPr>
          <w:b/>
          <w:color w:val="000000"/>
        </w:rPr>
        <w:t>For DWRF Fundraiser and/or Sponsorship Information</w:t>
      </w:r>
      <w:r w:rsidRPr="00462841">
        <w:rPr>
          <w:color w:val="000000"/>
        </w:rPr>
        <w:t xml:space="preserve">: Contact Claire Crane, Coordinator of Conferences, Meetings, and Programs at 703-647-4612 or via email </w:t>
      </w:r>
      <w:hyperlink r:id="rId18" w:history="1">
        <w:r w:rsidRPr="00462841">
          <w:rPr>
            <w:rStyle w:val="Hyperlink"/>
          </w:rPr>
          <w:t>CCrane@bottledwater.org</w:t>
        </w:r>
      </w:hyperlink>
      <w:r w:rsidRPr="00462841">
        <w:rPr>
          <w:color w:val="000000"/>
        </w:rPr>
        <w:t>.</w:t>
      </w:r>
    </w:p>
    <w:bookmarkEnd w:id="2"/>
    <w:p w14:paraId="2AFB18AB" w14:textId="77777777" w:rsidR="0004135F" w:rsidRPr="00462841" w:rsidRDefault="0004135F" w:rsidP="0004135F"/>
    <w:p w14:paraId="7DEE231F" w14:textId="49DC1C45" w:rsidR="0004135F" w:rsidRPr="00462841" w:rsidRDefault="0004135F" w:rsidP="0004135F">
      <w:pPr>
        <w:rPr>
          <w:b/>
          <w:bCs/>
          <w:u w:val="single"/>
        </w:rPr>
      </w:pPr>
      <w:r w:rsidRPr="00462841">
        <w:rPr>
          <w:b/>
          <w:bCs/>
          <w:u w:val="single"/>
        </w:rPr>
        <w:t>IBWA General Session, Annual Business Meeting, Awards Ceremony</w:t>
      </w:r>
      <w:r w:rsidR="007E34AA">
        <w:rPr>
          <w:b/>
          <w:bCs/>
          <w:u w:val="single"/>
        </w:rPr>
        <w:t>, and Keynote</w:t>
      </w:r>
    </w:p>
    <w:p w14:paraId="33C655A6" w14:textId="77777777" w:rsidR="0004135F" w:rsidRPr="00462841" w:rsidRDefault="0004135F" w:rsidP="0004135F">
      <w:r w:rsidRPr="00462841">
        <w:rPr>
          <w:b/>
          <w:bCs/>
        </w:rPr>
        <w:t>Wednesday, October 26     8:00 am – 10:30 am</w:t>
      </w:r>
      <w:r w:rsidRPr="00462841">
        <w:rPr>
          <w:b/>
          <w:bCs/>
        </w:rPr>
        <w:tab/>
      </w:r>
      <w:r w:rsidRPr="00462841">
        <w:t xml:space="preserve">(1.5 CEUs) </w:t>
      </w:r>
      <w:r w:rsidRPr="00462841">
        <w:rPr>
          <w:noProof/>
        </w:rPr>
        <w:drawing>
          <wp:inline distT="0" distB="0" distL="0" distR="0" wp14:anchorId="68660B83" wp14:editId="2DD48C43">
            <wp:extent cx="348476" cy="234043"/>
            <wp:effectExtent l="0" t="0" r="0" b="0"/>
            <wp:docPr id="47" name="Picture 47"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5AD07EAB" w14:textId="77777777" w:rsidR="0004135F" w:rsidRPr="00462841" w:rsidRDefault="0004135F" w:rsidP="0004135F">
      <w:r w:rsidRPr="00462841">
        <w:t xml:space="preserve">The “President’s Report”, delivered by </w:t>
      </w:r>
      <w:r w:rsidRPr="00462841">
        <w:rPr>
          <w:b/>
        </w:rPr>
        <w:t>Joe Doss, IBWA President and</w:t>
      </w:r>
      <w:r w:rsidRPr="00462841">
        <w:t xml:space="preserve"> </w:t>
      </w:r>
      <w:r w:rsidRPr="00462841">
        <w:rPr>
          <w:b/>
        </w:rPr>
        <w:t>CEO</w:t>
      </w:r>
      <w:r w:rsidRPr="00462841">
        <w:t xml:space="preserve"> will highlight the year’s achievements, the present state of the Association, and what’s in store for the future.</w:t>
      </w:r>
    </w:p>
    <w:p w14:paraId="0B985D43" w14:textId="77777777" w:rsidR="0004135F" w:rsidRPr="00462841" w:rsidRDefault="0004135F" w:rsidP="0004135F"/>
    <w:p w14:paraId="6F3E7F78" w14:textId="77777777" w:rsidR="0004135F" w:rsidRPr="00462841" w:rsidRDefault="0004135F" w:rsidP="0004135F">
      <w:r w:rsidRPr="00462841">
        <w:t xml:space="preserve">Members will also vote on the slate of nominees for IBWA’s board of directors, and </w:t>
      </w:r>
      <w:r w:rsidRPr="00462841">
        <w:rPr>
          <w:b/>
        </w:rPr>
        <w:t xml:space="preserve">IBWA Chairman CR Hall, Hall’s Culligan Water </w:t>
      </w:r>
      <w:r w:rsidRPr="00462841">
        <w:t>will discuss what he has learned during his tenure.</w:t>
      </w:r>
    </w:p>
    <w:p w14:paraId="4BAD1E45" w14:textId="77777777" w:rsidR="0004135F" w:rsidRPr="00462841" w:rsidRDefault="0004135F" w:rsidP="0004135F"/>
    <w:p w14:paraId="4B6F2AB0" w14:textId="77777777" w:rsidR="0004135F" w:rsidRPr="00462841" w:rsidRDefault="0004135F" w:rsidP="0004135F">
      <w:r w:rsidRPr="00462841">
        <w:t xml:space="preserve">IBWA presents another memorable moment at the General Session with the “Passing of the Gavel” ceremony, which honors the leadership, </w:t>
      </w:r>
      <w:proofErr w:type="gramStart"/>
      <w:r w:rsidRPr="00462841">
        <w:t>time</w:t>
      </w:r>
      <w:proofErr w:type="gramEnd"/>
      <w:r w:rsidRPr="00462841">
        <w:t xml:space="preserve"> and commitment of 2022 Chairman CR Hall, and formally introduces the incoming </w:t>
      </w:r>
      <w:r w:rsidRPr="00462841">
        <w:rPr>
          <w:b/>
        </w:rPr>
        <w:t xml:space="preserve">2023 Chairman Henry R. Hidell, III, Hidell International, </w:t>
      </w:r>
      <w:r w:rsidRPr="00462841">
        <w:t>to the IBWA membership.</w:t>
      </w:r>
    </w:p>
    <w:p w14:paraId="02C571D1" w14:textId="77777777" w:rsidR="0004135F" w:rsidRPr="00462841" w:rsidRDefault="0004135F" w:rsidP="0004135F"/>
    <w:p w14:paraId="32574FD8" w14:textId="769B2ABD" w:rsidR="00286E76" w:rsidRDefault="0004135F" w:rsidP="0004135F">
      <w:r w:rsidRPr="00462841">
        <w:t>IBWA will hold our Awards Ceremony to celebrate the commitment of individuals and companies to the bottled water industry. Plan to join us as we pause to recognize the contributions and achievements of bottled water professionals.</w:t>
      </w:r>
    </w:p>
    <w:p w14:paraId="1BCA7D7D" w14:textId="77777777" w:rsidR="00286E76" w:rsidRPr="00462841" w:rsidRDefault="00286E76" w:rsidP="0004135F"/>
    <w:p w14:paraId="4F1B8A99" w14:textId="77777777" w:rsidR="0004135F" w:rsidRPr="00462841" w:rsidRDefault="0004135F" w:rsidP="0004135F">
      <w:pPr>
        <w:rPr>
          <w:u w:val="single"/>
        </w:rPr>
      </w:pPr>
      <w:r w:rsidRPr="00462841">
        <w:rPr>
          <w:b/>
          <w:bCs/>
          <w:u w:val="single"/>
        </w:rPr>
        <w:t>PACK EXPO INTERNATIONAL</w:t>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p>
    <w:p w14:paraId="6EA0E140" w14:textId="77777777" w:rsidR="0004135F" w:rsidRPr="00462841" w:rsidRDefault="0004135F" w:rsidP="0004135F"/>
    <w:p w14:paraId="2CEE5401" w14:textId="77777777" w:rsidR="0004135F" w:rsidRPr="00462841" w:rsidRDefault="0004135F" w:rsidP="0004135F">
      <w:pPr>
        <w:jc w:val="center"/>
      </w:pPr>
      <w:r w:rsidRPr="00462841">
        <w:rPr>
          <w:noProof/>
        </w:rPr>
        <w:drawing>
          <wp:inline distT="0" distB="0" distL="0" distR="0" wp14:anchorId="4E15C0DA" wp14:editId="33945538">
            <wp:extent cx="1866900" cy="707390"/>
            <wp:effectExtent l="0" t="0" r="0" b="0"/>
            <wp:docPr id="29" name="Picture 29"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video game&#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707390"/>
                    </a:xfrm>
                    <a:prstGeom prst="rect">
                      <a:avLst/>
                    </a:prstGeom>
                    <a:noFill/>
                    <a:ln>
                      <a:noFill/>
                    </a:ln>
                  </pic:spPr>
                </pic:pic>
              </a:graphicData>
            </a:graphic>
          </wp:inline>
        </w:drawing>
      </w:r>
    </w:p>
    <w:p w14:paraId="4E1978AA" w14:textId="77777777" w:rsidR="0004135F" w:rsidRPr="00462841" w:rsidRDefault="0004135F" w:rsidP="0004135F"/>
    <w:p w14:paraId="4236E47B" w14:textId="77777777" w:rsidR="0004135F" w:rsidRPr="00462841" w:rsidRDefault="0004135F" w:rsidP="0004135F">
      <w:r w:rsidRPr="00462841">
        <w:t>IBWA is holding our conference in conjunction with PACK EXPO International which enables IBWA registrants to receive a complimentary badge for attendance at PACK EXPO International just by indicating this preference on your IBWA registration form.</w:t>
      </w:r>
    </w:p>
    <w:p w14:paraId="36E93164" w14:textId="77777777" w:rsidR="0004135F" w:rsidRPr="00462841" w:rsidRDefault="0004135F" w:rsidP="0004135F">
      <w:pPr>
        <w:pStyle w:val="NormalWeb"/>
        <w:spacing w:before="0" w:beforeAutospacing="0" w:after="0" w:afterAutospacing="0"/>
      </w:pPr>
      <w:r w:rsidRPr="00462841">
        <w:lastRenderedPageBreak/>
        <w:t xml:space="preserve">With </w:t>
      </w:r>
      <w:r w:rsidRPr="00462841">
        <w:rPr>
          <w:rStyle w:val="Strong"/>
        </w:rPr>
        <w:t>packaging and processing solutions for every industry</w:t>
      </w:r>
      <w:r w:rsidRPr="00462841">
        <w:rPr>
          <w:b/>
          <w:bCs/>
        </w:rPr>
        <w:t>,</w:t>
      </w:r>
      <w:r w:rsidRPr="00462841">
        <w:t xml:space="preserve"> educational sessions and networking opportunities, </w:t>
      </w:r>
      <w:r w:rsidRPr="00462841">
        <w:rPr>
          <w:rStyle w:val="Strong"/>
        </w:rPr>
        <w:t>PACK EXPO International is the most comprehensive event in 2022</w:t>
      </w:r>
      <w:r w:rsidRPr="00462841">
        <w:t>. Come to the show to see the world’s largest showcase (2,000+ exhibitors) of technology, including many product launches, for more than 40 vertical industry sectors, experience the wonder and collaborate with experts (40,000+ attendees).</w:t>
      </w:r>
    </w:p>
    <w:p w14:paraId="2B189A54" w14:textId="77777777" w:rsidR="0004135F" w:rsidRPr="00462841" w:rsidRDefault="0004135F" w:rsidP="0004135F">
      <w:pPr>
        <w:pStyle w:val="NormalWeb"/>
        <w:spacing w:before="0" w:beforeAutospacing="0" w:after="0" w:afterAutospacing="0"/>
      </w:pPr>
    </w:p>
    <w:p w14:paraId="69E5498D" w14:textId="77777777" w:rsidR="0004135F" w:rsidRPr="00462841" w:rsidRDefault="0098596B" w:rsidP="0004135F">
      <w:pPr>
        <w:pStyle w:val="NormalWeb"/>
        <w:spacing w:before="0" w:beforeAutospacing="0" w:after="0" w:afterAutospacing="0"/>
        <w:ind w:left="720"/>
      </w:pPr>
      <w:hyperlink r:id="rId21" w:history="1">
        <w:r w:rsidR="0004135F" w:rsidRPr="00462841">
          <w:rPr>
            <w:rStyle w:val="Hyperlink"/>
          </w:rPr>
          <w:t>McCormick Place</w:t>
        </w:r>
      </w:hyperlink>
      <w:r w:rsidR="0004135F" w:rsidRPr="00462841">
        <w:t xml:space="preserve"> (shuttles to/from hotels will be provided)</w:t>
      </w:r>
      <w:r w:rsidR="0004135F" w:rsidRPr="00462841">
        <w:br/>
        <w:t>2301 S. King Drive</w:t>
      </w:r>
      <w:r w:rsidR="0004135F" w:rsidRPr="00462841">
        <w:br/>
        <w:t>Chicago, Illinois 60616</w:t>
      </w:r>
      <w:r w:rsidR="0004135F" w:rsidRPr="00462841">
        <w:br/>
        <w:t>Exhibits hours:  October 23-25: 9:00 am – 5:00 pm</w:t>
      </w:r>
    </w:p>
    <w:p w14:paraId="1C43998A" w14:textId="55DA16F5" w:rsidR="0004135F" w:rsidRDefault="0004135F" w:rsidP="0004135F">
      <w:pPr>
        <w:pStyle w:val="NormalWeb"/>
        <w:spacing w:before="0" w:beforeAutospacing="0" w:after="0" w:afterAutospacing="0"/>
        <w:ind w:left="1440" w:firstLine="720"/>
      </w:pPr>
      <w:r w:rsidRPr="00462841">
        <w:t xml:space="preserve">  October 26: </w:t>
      </w:r>
      <w:r w:rsidR="00CD7A19">
        <w:t xml:space="preserve">      </w:t>
      </w:r>
      <w:r w:rsidRPr="00462841">
        <w:t>9:00 am – 3:00 pm</w:t>
      </w:r>
    </w:p>
    <w:p w14:paraId="289B6F38" w14:textId="44FE7821" w:rsidR="008B43FD" w:rsidRDefault="008B43FD"/>
    <w:p w14:paraId="56B0A767" w14:textId="77777777" w:rsidR="00F91A5E" w:rsidRPr="00462841" w:rsidRDefault="00F91A5E" w:rsidP="00F91A5E">
      <w:pPr>
        <w:jc w:val="center"/>
        <w:rPr>
          <w:b/>
          <w:color w:val="2E74B5" w:themeColor="accent1" w:themeShade="BF"/>
          <w:sz w:val="28"/>
          <w:szCs w:val="28"/>
          <w:u w:val="single"/>
        </w:rPr>
      </w:pPr>
      <w:r w:rsidRPr="00462841">
        <w:rPr>
          <w:b/>
          <w:color w:val="2E74B5" w:themeColor="accent1" w:themeShade="BF"/>
          <w:sz w:val="28"/>
          <w:szCs w:val="28"/>
          <w:u w:val="single"/>
        </w:rPr>
        <w:t xml:space="preserve">IBWA SCHEDULE-AT-A-GLANCE </w:t>
      </w:r>
    </w:p>
    <w:p w14:paraId="5212F0F6" w14:textId="77777777" w:rsidR="00F91A5E" w:rsidRPr="00462841" w:rsidRDefault="00F91A5E" w:rsidP="00F91A5E">
      <w:pPr>
        <w:jc w:val="center"/>
        <w:rPr>
          <w:b/>
          <w:sz w:val="22"/>
          <w:szCs w:val="22"/>
        </w:rPr>
      </w:pPr>
      <w:r w:rsidRPr="00462841">
        <w:rPr>
          <w:sz w:val="22"/>
          <w:szCs w:val="22"/>
        </w:rPr>
        <w:t xml:space="preserve"> (Current as of 07-14-22. Updates will occur and be posted at www.bottledwater.org/convention)</w:t>
      </w:r>
    </w:p>
    <w:p w14:paraId="3BB2DF57" w14:textId="77777777" w:rsidR="00F91A5E" w:rsidRPr="00462841" w:rsidRDefault="00F91A5E" w:rsidP="00F91A5E">
      <w:pPr>
        <w:rPr>
          <w:sz w:val="18"/>
          <w:szCs w:val="18"/>
        </w:rPr>
      </w:pPr>
    </w:p>
    <w:p w14:paraId="582EDB81" w14:textId="77777777" w:rsidR="00F91A5E" w:rsidRPr="00462841" w:rsidRDefault="00F91A5E" w:rsidP="00F91A5E">
      <w:pPr>
        <w:rPr>
          <w:b/>
          <w:color w:val="C45911" w:themeColor="accent2" w:themeShade="BF"/>
          <w:sz w:val="22"/>
          <w:szCs w:val="22"/>
        </w:rPr>
      </w:pPr>
      <w:r w:rsidRPr="00462841">
        <w:rPr>
          <w:b/>
          <w:sz w:val="22"/>
          <w:szCs w:val="22"/>
        </w:rPr>
        <w:t xml:space="preserve">Coding: </w:t>
      </w:r>
    </w:p>
    <w:p w14:paraId="18A7C7F8" w14:textId="77777777" w:rsidR="00F91A5E" w:rsidRPr="00462841" w:rsidRDefault="00F91A5E" w:rsidP="00F91A5E">
      <w:pPr>
        <w:pStyle w:val="ListParagraph"/>
        <w:numPr>
          <w:ilvl w:val="0"/>
          <w:numId w:val="48"/>
        </w:numPr>
        <w:rPr>
          <w:rFonts w:ascii="Times New Roman" w:hAnsi="Times New Roman"/>
          <w:sz w:val="22"/>
        </w:rPr>
      </w:pPr>
      <w:r w:rsidRPr="00462841">
        <w:rPr>
          <w:rFonts w:ascii="Times New Roman" w:hAnsi="Times New Roman"/>
          <w:b/>
          <w:color w:val="2E74B5" w:themeColor="accent1" w:themeShade="BF"/>
          <w:sz w:val="22"/>
        </w:rPr>
        <w:t>IBWA Education Sessions (blue ink)</w:t>
      </w:r>
    </w:p>
    <w:p w14:paraId="77AF4257" w14:textId="77777777" w:rsidR="00F91A5E" w:rsidRPr="00462841" w:rsidRDefault="00F91A5E" w:rsidP="00F91A5E">
      <w:pPr>
        <w:pStyle w:val="ListParagraph"/>
        <w:numPr>
          <w:ilvl w:val="0"/>
          <w:numId w:val="48"/>
        </w:numPr>
        <w:rPr>
          <w:rFonts w:ascii="Times New Roman" w:hAnsi="Times New Roman"/>
          <w:sz w:val="22"/>
        </w:rPr>
      </w:pPr>
      <w:r w:rsidRPr="00462841">
        <w:rPr>
          <w:rFonts w:ascii="Times New Roman" w:hAnsi="Times New Roman"/>
          <w:sz w:val="22"/>
        </w:rPr>
        <w:t>IBWA membership required for attendance at meetings with an asterisk *</w:t>
      </w:r>
    </w:p>
    <w:p w14:paraId="19910E3A" w14:textId="77777777" w:rsidR="00F91A5E" w:rsidRPr="00462841" w:rsidRDefault="00F91A5E" w:rsidP="00F91A5E">
      <w:pPr>
        <w:pStyle w:val="ListParagraph"/>
        <w:numPr>
          <w:ilvl w:val="0"/>
          <w:numId w:val="48"/>
        </w:numPr>
        <w:rPr>
          <w:rFonts w:ascii="Times New Roman" w:hAnsi="Times New Roman"/>
          <w:sz w:val="22"/>
        </w:rPr>
      </w:pPr>
      <w:r w:rsidRPr="00462841">
        <w:rPr>
          <w:rFonts w:ascii="Times New Roman" w:hAnsi="Times New Roman"/>
          <w:sz w:val="22"/>
        </w:rPr>
        <w:t>16.75 CEUs are being offered for IBWA CPO attendees (8.5 Technical CEUs and 8.25 Business CEUs)</w:t>
      </w:r>
    </w:p>
    <w:p w14:paraId="6CDB7C0B" w14:textId="77777777" w:rsidR="00F91A5E" w:rsidRPr="00462841" w:rsidRDefault="00F91A5E" w:rsidP="00F91A5E">
      <w:pPr>
        <w:rPr>
          <w:sz w:val="18"/>
          <w:szCs w:val="18"/>
        </w:rPr>
      </w:pPr>
    </w:p>
    <w:p w14:paraId="3B329BF2" w14:textId="77777777" w:rsidR="00F91A5E" w:rsidRPr="00462841" w:rsidRDefault="00F91A5E" w:rsidP="00F91A5E">
      <w:pPr>
        <w:tabs>
          <w:tab w:val="left" w:pos="2160"/>
        </w:tabs>
        <w:spacing w:line="360" w:lineRule="auto"/>
        <w:rPr>
          <w:b/>
          <w:sz w:val="22"/>
          <w:szCs w:val="22"/>
        </w:rPr>
      </w:pPr>
      <w:r w:rsidRPr="00462841">
        <w:rPr>
          <w:b/>
          <w:sz w:val="22"/>
          <w:szCs w:val="22"/>
          <w:u w:val="single"/>
          <w:shd w:val="clear" w:color="auto" w:fill="EEECE1"/>
        </w:rPr>
        <w:t>Monday, October 24</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1F9566C3" w14:textId="77777777" w:rsidR="00F91A5E" w:rsidRPr="00462841" w:rsidRDefault="00F91A5E" w:rsidP="00F91A5E">
      <w:pPr>
        <w:tabs>
          <w:tab w:val="left" w:pos="2160"/>
        </w:tabs>
        <w:rPr>
          <w:noProof/>
          <w:sz w:val="22"/>
          <w:szCs w:val="22"/>
        </w:rPr>
      </w:pPr>
      <w:r w:rsidRPr="00462841">
        <w:rPr>
          <w:sz w:val="22"/>
          <w:szCs w:val="22"/>
        </w:rPr>
        <w:t>10</w:t>
      </w:r>
      <w:r w:rsidRPr="00462841">
        <w:rPr>
          <w:noProof/>
          <w:sz w:val="22"/>
          <w:szCs w:val="22"/>
        </w:rPr>
        <w:t xml:space="preserve">:00 am </w:t>
      </w:r>
      <w:r w:rsidRPr="00462841">
        <w:rPr>
          <w:sz w:val="22"/>
          <w:szCs w:val="22"/>
        </w:rPr>
        <w:t>–</w:t>
      </w:r>
      <w:r w:rsidRPr="00462841">
        <w:rPr>
          <w:noProof/>
          <w:sz w:val="22"/>
          <w:szCs w:val="22"/>
        </w:rPr>
        <w:t xml:space="preserve">   5:30 pm</w:t>
      </w:r>
      <w:r w:rsidRPr="00462841">
        <w:rPr>
          <w:noProof/>
          <w:sz w:val="22"/>
          <w:szCs w:val="22"/>
        </w:rPr>
        <w:tab/>
        <w:t>IBWA Registration</w:t>
      </w:r>
      <w:r w:rsidRPr="00462841">
        <w:rPr>
          <w:noProof/>
          <w:sz w:val="22"/>
          <w:szCs w:val="22"/>
        </w:rPr>
        <w:tab/>
      </w:r>
      <w:r w:rsidRPr="00462841">
        <w:rPr>
          <w:noProof/>
          <w:sz w:val="22"/>
          <w:szCs w:val="22"/>
        </w:rPr>
        <w:tab/>
      </w:r>
    </w:p>
    <w:p w14:paraId="41940422" w14:textId="77777777" w:rsidR="00F91A5E" w:rsidRPr="00462841" w:rsidRDefault="00F91A5E" w:rsidP="00F91A5E">
      <w:pPr>
        <w:tabs>
          <w:tab w:val="left" w:pos="2160"/>
        </w:tabs>
        <w:rPr>
          <w:noProof/>
          <w:sz w:val="22"/>
          <w:szCs w:val="22"/>
        </w:rPr>
      </w:pPr>
      <w:r w:rsidRPr="00462841">
        <w:rPr>
          <w:noProof/>
          <w:sz w:val="22"/>
          <w:szCs w:val="22"/>
        </w:rPr>
        <w:t>***************</w:t>
      </w:r>
    </w:p>
    <w:p w14:paraId="666F5627" w14:textId="77777777" w:rsidR="00F91A5E" w:rsidRPr="00462841" w:rsidRDefault="00F91A5E" w:rsidP="00F91A5E">
      <w:pPr>
        <w:tabs>
          <w:tab w:val="left" w:pos="2160"/>
        </w:tabs>
        <w:rPr>
          <w:sz w:val="22"/>
          <w:szCs w:val="22"/>
        </w:rPr>
      </w:pPr>
      <w:r w:rsidRPr="00462841">
        <w:rPr>
          <w:noProof/>
          <w:sz w:val="22"/>
          <w:szCs w:val="22"/>
        </w:rPr>
        <w:t>11:00 am</w:t>
      </w:r>
      <w:r w:rsidRPr="00462841">
        <w:rPr>
          <w:sz w:val="22"/>
          <w:szCs w:val="22"/>
        </w:rPr>
        <w:t xml:space="preserve"> </w:t>
      </w:r>
      <w:r w:rsidRPr="00462841">
        <w:rPr>
          <w:noProof/>
          <w:sz w:val="22"/>
          <w:szCs w:val="22"/>
        </w:rPr>
        <w:t>–</w:t>
      </w:r>
      <w:r w:rsidRPr="00462841">
        <w:rPr>
          <w:sz w:val="22"/>
          <w:szCs w:val="22"/>
        </w:rPr>
        <w:t xml:space="preserve"> 12:00 p</w:t>
      </w:r>
      <w:r w:rsidRPr="00462841">
        <w:rPr>
          <w:noProof/>
          <w:sz w:val="22"/>
          <w:szCs w:val="22"/>
        </w:rPr>
        <w:t>m</w:t>
      </w:r>
      <w:r w:rsidRPr="00462841">
        <w:rPr>
          <w:noProof/>
          <w:sz w:val="22"/>
          <w:szCs w:val="22"/>
        </w:rPr>
        <w:tab/>
      </w:r>
      <w:r w:rsidRPr="00462841">
        <w:rPr>
          <w:sz w:val="22"/>
          <w:szCs w:val="22"/>
        </w:rPr>
        <w:t>IBWA Education Committee Meeting*</w:t>
      </w:r>
      <w:r w:rsidRPr="00462841">
        <w:rPr>
          <w:sz w:val="22"/>
          <w:szCs w:val="22"/>
        </w:rPr>
        <w:tab/>
      </w:r>
      <w:r w:rsidRPr="00462841">
        <w:rPr>
          <w:sz w:val="22"/>
          <w:szCs w:val="22"/>
        </w:rPr>
        <w:tab/>
      </w:r>
    </w:p>
    <w:p w14:paraId="58491326" w14:textId="77777777" w:rsidR="00F91A5E" w:rsidRPr="00462841" w:rsidRDefault="00F91A5E" w:rsidP="00F91A5E">
      <w:pPr>
        <w:tabs>
          <w:tab w:val="left" w:pos="2160"/>
        </w:tabs>
        <w:rPr>
          <w:color w:val="0070C0"/>
          <w:sz w:val="22"/>
          <w:szCs w:val="22"/>
        </w:rPr>
      </w:pPr>
      <w:r w:rsidRPr="00462841">
        <w:rPr>
          <w:color w:val="0070C0"/>
          <w:sz w:val="22"/>
          <w:szCs w:val="22"/>
        </w:rPr>
        <w:t xml:space="preserve">  1:00 pm –   2:00 pm</w:t>
      </w:r>
      <w:r w:rsidRPr="00462841">
        <w:rPr>
          <w:color w:val="0070C0"/>
          <w:sz w:val="22"/>
          <w:szCs w:val="22"/>
        </w:rPr>
        <w:tab/>
        <w:t>Cybersecurity:</w:t>
      </w:r>
      <w:r w:rsidRPr="00462841">
        <w:rPr>
          <w:sz w:val="22"/>
          <w:szCs w:val="22"/>
        </w:rPr>
        <w:t xml:space="preserve"> </w:t>
      </w:r>
      <w:r w:rsidRPr="00462841">
        <w:rPr>
          <w:color w:val="0070C0"/>
          <w:sz w:val="22"/>
          <w:szCs w:val="22"/>
        </w:rPr>
        <w:t>How to Protect Your Business and Customers (1 Business CEU)</w:t>
      </w:r>
    </w:p>
    <w:p w14:paraId="067071C0" w14:textId="77777777" w:rsidR="00F91A5E" w:rsidRPr="00462841" w:rsidRDefault="00F91A5E" w:rsidP="00F91A5E">
      <w:pPr>
        <w:tabs>
          <w:tab w:val="left" w:pos="2160"/>
        </w:tabs>
        <w:rPr>
          <w:sz w:val="22"/>
          <w:szCs w:val="22"/>
        </w:rPr>
      </w:pPr>
      <w:r w:rsidRPr="00462841">
        <w:rPr>
          <w:sz w:val="22"/>
          <w:szCs w:val="22"/>
        </w:rPr>
        <w:t xml:space="preserve">  1:00 pm </w:t>
      </w:r>
      <w:r w:rsidRPr="00462841">
        <w:rPr>
          <w:noProof/>
          <w:sz w:val="22"/>
          <w:szCs w:val="22"/>
        </w:rPr>
        <w:t>–</w:t>
      </w:r>
      <w:r w:rsidRPr="00462841">
        <w:rPr>
          <w:sz w:val="22"/>
          <w:szCs w:val="22"/>
        </w:rPr>
        <w:t xml:space="preserve">   2:00 pm</w:t>
      </w:r>
      <w:r w:rsidRPr="00462841">
        <w:rPr>
          <w:sz w:val="22"/>
          <w:szCs w:val="22"/>
        </w:rPr>
        <w:tab/>
        <w:t>IBWA Environmental Sustainability Committee Meeting*</w:t>
      </w:r>
    </w:p>
    <w:p w14:paraId="22C8772B" w14:textId="77777777" w:rsidR="00F91A5E" w:rsidRPr="00462841" w:rsidRDefault="00F91A5E" w:rsidP="00F91A5E">
      <w:pPr>
        <w:rPr>
          <w:color w:val="0070C0"/>
          <w:sz w:val="22"/>
          <w:szCs w:val="22"/>
        </w:rPr>
      </w:pPr>
      <w:r w:rsidRPr="00462841">
        <w:rPr>
          <w:sz w:val="22"/>
          <w:szCs w:val="22"/>
        </w:rPr>
        <w:t xml:space="preserve">  </w:t>
      </w:r>
      <w:r w:rsidRPr="00462841">
        <w:rPr>
          <w:color w:val="0070C0"/>
          <w:sz w:val="22"/>
          <w:szCs w:val="22"/>
        </w:rPr>
        <w:t xml:space="preserve">2:15 pm </w:t>
      </w:r>
      <w:r w:rsidRPr="00462841">
        <w:rPr>
          <w:noProof/>
          <w:color w:val="0070C0"/>
          <w:sz w:val="22"/>
          <w:szCs w:val="22"/>
        </w:rPr>
        <w:t>–</w:t>
      </w:r>
      <w:r w:rsidRPr="00462841">
        <w:rPr>
          <w:color w:val="0070C0"/>
          <w:sz w:val="22"/>
          <w:szCs w:val="22"/>
        </w:rPr>
        <w:t xml:space="preserve">   3:15 pm</w:t>
      </w:r>
      <w:r w:rsidRPr="00462841">
        <w:rPr>
          <w:color w:val="0070C0"/>
          <w:sz w:val="22"/>
          <w:szCs w:val="22"/>
        </w:rPr>
        <w:tab/>
        <w:t>Reaching Sustainability Goals Through Collaborative Treasure Hunts (1 Technical CEU)</w:t>
      </w:r>
    </w:p>
    <w:p w14:paraId="7F906ABC" w14:textId="77777777" w:rsidR="00F91A5E" w:rsidRPr="00462841" w:rsidRDefault="00F91A5E" w:rsidP="00F91A5E">
      <w:pPr>
        <w:rPr>
          <w:color w:val="0070C0"/>
          <w:sz w:val="22"/>
          <w:szCs w:val="22"/>
        </w:rPr>
      </w:pPr>
      <w:r w:rsidRPr="00462841">
        <w:rPr>
          <w:color w:val="0070C0"/>
          <w:sz w:val="22"/>
          <w:szCs w:val="22"/>
        </w:rPr>
        <w:t xml:space="preserve">  2:15 pm </w:t>
      </w:r>
      <w:r w:rsidRPr="00462841">
        <w:rPr>
          <w:noProof/>
          <w:color w:val="0070C0"/>
          <w:sz w:val="22"/>
          <w:szCs w:val="22"/>
        </w:rPr>
        <w:t>–</w:t>
      </w:r>
      <w:r w:rsidRPr="00462841">
        <w:rPr>
          <w:color w:val="0070C0"/>
          <w:sz w:val="22"/>
          <w:szCs w:val="22"/>
        </w:rPr>
        <w:t xml:space="preserve">   3:15 pm</w:t>
      </w:r>
      <w:r w:rsidRPr="00462841">
        <w:rPr>
          <w:color w:val="0070C0"/>
          <w:sz w:val="22"/>
          <w:szCs w:val="22"/>
        </w:rPr>
        <w:tab/>
        <w:t>Building a Purpose Driven Culture in Route Operations (1 Business CEU)</w:t>
      </w:r>
    </w:p>
    <w:p w14:paraId="625B9E63" w14:textId="77777777" w:rsidR="00F91A5E" w:rsidRPr="00462841" w:rsidRDefault="00F91A5E" w:rsidP="00F91A5E">
      <w:pPr>
        <w:rPr>
          <w:color w:val="0070C0"/>
          <w:sz w:val="22"/>
          <w:szCs w:val="22"/>
        </w:rPr>
      </w:pPr>
      <w:r w:rsidRPr="00462841">
        <w:rPr>
          <w:sz w:val="22"/>
          <w:szCs w:val="22"/>
        </w:rPr>
        <w:t xml:space="preserve">  2:15 pm –   3:15 pm</w:t>
      </w:r>
      <w:r w:rsidRPr="00462841">
        <w:rPr>
          <w:sz w:val="22"/>
          <w:szCs w:val="22"/>
        </w:rPr>
        <w:tab/>
        <w:t>IBWA Supplier and Convention Committee Meeting*</w:t>
      </w:r>
    </w:p>
    <w:p w14:paraId="6FD831F9" w14:textId="77777777" w:rsidR="00F91A5E" w:rsidRPr="00462841" w:rsidRDefault="00F91A5E" w:rsidP="00F91A5E">
      <w:pPr>
        <w:rPr>
          <w:color w:val="0070C0"/>
          <w:sz w:val="22"/>
          <w:szCs w:val="22"/>
        </w:rPr>
      </w:pPr>
      <w:r w:rsidRPr="00462841">
        <w:rPr>
          <w:color w:val="0070C0"/>
          <w:sz w:val="22"/>
          <w:szCs w:val="22"/>
        </w:rPr>
        <w:t xml:space="preserve">  3:30 pm </w:t>
      </w:r>
      <w:r w:rsidRPr="00462841">
        <w:rPr>
          <w:noProof/>
          <w:color w:val="0070C0"/>
          <w:sz w:val="22"/>
          <w:szCs w:val="22"/>
        </w:rPr>
        <w:t>–   4:30 pm</w:t>
      </w:r>
      <w:r w:rsidRPr="00462841">
        <w:rPr>
          <w:noProof/>
          <w:color w:val="0070C0"/>
          <w:sz w:val="22"/>
          <w:szCs w:val="22"/>
        </w:rPr>
        <w:tab/>
      </w:r>
      <w:r w:rsidRPr="00462841">
        <w:rPr>
          <w:color w:val="0070C0"/>
          <w:sz w:val="22"/>
          <w:szCs w:val="22"/>
        </w:rPr>
        <w:t xml:space="preserve">Making the IBWA Audit Program Work </w:t>
      </w:r>
      <w:proofErr w:type="gramStart"/>
      <w:r w:rsidRPr="00462841">
        <w:rPr>
          <w:color w:val="0070C0"/>
          <w:sz w:val="22"/>
          <w:szCs w:val="22"/>
        </w:rPr>
        <w:t>For</w:t>
      </w:r>
      <w:proofErr w:type="gramEnd"/>
      <w:r w:rsidRPr="00462841">
        <w:rPr>
          <w:color w:val="0070C0"/>
          <w:sz w:val="22"/>
          <w:szCs w:val="22"/>
        </w:rPr>
        <w:t xml:space="preserve"> You (1 Technical CEU)</w:t>
      </w:r>
    </w:p>
    <w:p w14:paraId="540220E1" w14:textId="77777777" w:rsidR="00F91A5E" w:rsidRPr="00462841" w:rsidRDefault="00F91A5E" w:rsidP="00F91A5E">
      <w:pPr>
        <w:tabs>
          <w:tab w:val="left" w:pos="2160"/>
        </w:tabs>
        <w:rPr>
          <w:color w:val="0070C0"/>
          <w:sz w:val="22"/>
          <w:szCs w:val="22"/>
        </w:rPr>
      </w:pPr>
      <w:r w:rsidRPr="00462841">
        <w:rPr>
          <w:color w:val="0070C0"/>
          <w:sz w:val="22"/>
          <w:szCs w:val="22"/>
        </w:rPr>
        <w:t xml:space="preserve">  3:30 pm </w:t>
      </w:r>
      <w:r w:rsidRPr="00462841">
        <w:rPr>
          <w:noProof/>
          <w:color w:val="0070C0"/>
          <w:sz w:val="22"/>
          <w:szCs w:val="22"/>
        </w:rPr>
        <w:t>–   4:30 pm</w:t>
      </w:r>
      <w:r w:rsidRPr="00462841">
        <w:rPr>
          <w:noProof/>
          <w:color w:val="0070C0"/>
          <w:sz w:val="22"/>
          <w:szCs w:val="22"/>
        </w:rPr>
        <w:tab/>
      </w:r>
      <w:r w:rsidRPr="00462841">
        <w:rPr>
          <w:color w:val="0070C0"/>
          <w:sz w:val="22"/>
          <w:szCs w:val="22"/>
        </w:rPr>
        <w:t>Charting Water Source Resiliency in a Changing Climate (1 Technical CEU)</w:t>
      </w:r>
    </w:p>
    <w:p w14:paraId="70B448A7" w14:textId="77777777" w:rsidR="00F91A5E" w:rsidRPr="00462841" w:rsidRDefault="00F91A5E" w:rsidP="00F91A5E">
      <w:pPr>
        <w:rPr>
          <w:color w:val="0070C0"/>
          <w:sz w:val="22"/>
          <w:szCs w:val="22"/>
        </w:rPr>
      </w:pPr>
      <w:r w:rsidRPr="00462841">
        <w:rPr>
          <w:sz w:val="22"/>
          <w:szCs w:val="22"/>
        </w:rPr>
        <w:t xml:space="preserve">  3:30 pm –   4:30 pm </w:t>
      </w:r>
      <w:r w:rsidRPr="00462841">
        <w:rPr>
          <w:sz w:val="22"/>
          <w:szCs w:val="22"/>
        </w:rPr>
        <w:tab/>
        <w:t>IBWA Government Relations Committee*</w:t>
      </w:r>
    </w:p>
    <w:p w14:paraId="4F54249B" w14:textId="77777777" w:rsidR="00F91A5E" w:rsidRPr="00462841" w:rsidRDefault="00F91A5E" w:rsidP="00F91A5E">
      <w:pPr>
        <w:tabs>
          <w:tab w:val="left" w:pos="2160"/>
        </w:tabs>
        <w:rPr>
          <w:noProof/>
          <w:sz w:val="22"/>
          <w:szCs w:val="22"/>
        </w:rPr>
      </w:pPr>
      <w:r w:rsidRPr="00462841">
        <w:rPr>
          <w:color w:val="0070C0"/>
          <w:sz w:val="22"/>
          <w:szCs w:val="22"/>
        </w:rPr>
        <w:t xml:space="preserve">  4:45 pm –   5:30 pm</w:t>
      </w:r>
      <w:r w:rsidRPr="00462841">
        <w:rPr>
          <w:color w:val="0070C0"/>
          <w:sz w:val="22"/>
          <w:szCs w:val="22"/>
        </w:rPr>
        <w:tab/>
        <w:t>An IBWA Leadership Forum: “What Keeps You Up at Night?” (.75 Business CEUs)</w:t>
      </w:r>
      <w:r w:rsidRPr="00462841">
        <w:rPr>
          <w:sz w:val="22"/>
          <w:szCs w:val="22"/>
        </w:rPr>
        <w:tab/>
        <w:t xml:space="preserve"> </w:t>
      </w:r>
      <w:r w:rsidRPr="00462841">
        <w:rPr>
          <w:noProof/>
          <w:sz w:val="22"/>
          <w:szCs w:val="22"/>
        </w:rPr>
        <w:t xml:space="preserve">    </w:t>
      </w:r>
    </w:p>
    <w:p w14:paraId="6A0D248C" w14:textId="77777777" w:rsidR="00F91A5E" w:rsidRPr="00462841" w:rsidRDefault="00F91A5E" w:rsidP="00F91A5E">
      <w:pPr>
        <w:tabs>
          <w:tab w:val="left" w:pos="2160"/>
        </w:tabs>
        <w:rPr>
          <w:color w:val="0070C0"/>
          <w:sz w:val="22"/>
          <w:szCs w:val="22"/>
        </w:rPr>
      </w:pPr>
      <w:r w:rsidRPr="00462841">
        <w:rPr>
          <w:noProof/>
          <w:sz w:val="22"/>
          <w:szCs w:val="22"/>
        </w:rPr>
        <w:t xml:space="preserve">  5:30 pm –   7:00 pm</w:t>
      </w:r>
      <w:r w:rsidRPr="00462841">
        <w:rPr>
          <w:noProof/>
          <w:sz w:val="22"/>
          <w:szCs w:val="22"/>
        </w:rPr>
        <w:tab/>
        <w:t>IBWA Welcome Reception</w:t>
      </w:r>
    </w:p>
    <w:p w14:paraId="154011B0" w14:textId="77777777" w:rsidR="00F91A5E" w:rsidRPr="00462841" w:rsidRDefault="00F91A5E" w:rsidP="00F91A5E">
      <w:pPr>
        <w:tabs>
          <w:tab w:val="left" w:pos="2160"/>
        </w:tabs>
        <w:rPr>
          <w:noProof/>
          <w:sz w:val="22"/>
          <w:szCs w:val="22"/>
        </w:rPr>
      </w:pP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p>
    <w:p w14:paraId="55F345F5" w14:textId="77777777" w:rsidR="00F91A5E" w:rsidRPr="00462841" w:rsidRDefault="00F91A5E" w:rsidP="00F91A5E">
      <w:pPr>
        <w:tabs>
          <w:tab w:val="left" w:pos="2160"/>
        </w:tabs>
        <w:spacing w:line="360" w:lineRule="auto"/>
        <w:rPr>
          <w:b/>
          <w:sz w:val="22"/>
          <w:szCs w:val="22"/>
        </w:rPr>
      </w:pPr>
      <w:r w:rsidRPr="00462841">
        <w:rPr>
          <w:b/>
          <w:sz w:val="22"/>
          <w:szCs w:val="22"/>
          <w:u w:val="single"/>
          <w:shd w:val="clear" w:color="auto" w:fill="EEECE1"/>
        </w:rPr>
        <w:t>Tuesday, October 25</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70CFAA9B" w14:textId="77777777" w:rsidR="00F91A5E" w:rsidRPr="00462841" w:rsidRDefault="00F91A5E" w:rsidP="00F91A5E">
      <w:pPr>
        <w:tabs>
          <w:tab w:val="left" w:pos="2160"/>
        </w:tabs>
        <w:rPr>
          <w:noProof/>
          <w:sz w:val="22"/>
          <w:szCs w:val="22"/>
        </w:rPr>
      </w:pPr>
      <w:r w:rsidRPr="00462841">
        <w:rPr>
          <w:noProof/>
          <w:sz w:val="22"/>
          <w:szCs w:val="22"/>
        </w:rPr>
        <w:t xml:space="preserve">  7:15 am –   5:15 pm</w:t>
      </w:r>
      <w:r w:rsidRPr="00462841">
        <w:rPr>
          <w:noProof/>
          <w:sz w:val="22"/>
          <w:szCs w:val="22"/>
        </w:rPr>
        <w:tab/>
        <w:t>IBWA Registration</w:t>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p>
    <w:p w14:paraId="69D0FE02" w14:textId="77777777" w:rsidR="00F91A5E" w:rsidRPr="00462841" w:rsidRDefault="00F91A5E" w:rsidP="00F91A5E">
      <w:pPr>
        <w:tabs>
          <w:tab w:val="left" w:pos="2160"/>
        </w:tabs>
        <w:rPr>
          <w:noProof/>
          <w:sz w:val="22"/>
          <w:szCs w:val="22"/>
        </w:rPr>
      </w:pPr>
      <w:r w:rsidRPr="00462841">
        <w:rPr>
          <w:noProof/>
          <w:sz w:val="22"/>
          <w:szCs w:val="22"/>
        </w:rPr>
        <w:t xml:space="preserve">  7:30 am –   9:00 am</w:t>
      </w:r>
      <w:r w:rsidRPr="00462841">
        <w:rPr>
          <w:noProof/>
          <w:sz w:val="22"/>
          <w:szCs w:val="22"/>
        </w:rPr>
        <w:tab/>
        <w:t>Continental Breakfast</w:t>
      </w:r>
      <w:r w:rsidRPr="00462841">
        <w:rPr>
          <w:noProof/>
          <w:sz w:val="22"/>
          <w:szCs w:val="22"/>
        </w:rPr>
        <w:tab/>
      </w:r>
      <w:r w:rsidRPr="00462841">
        <w:rPr>
          <w:noProof/>
          <w:sz w:val="22"/>
          <w:szCs w:val="22"/>
        </w:rPr>
        <w:tab/>
      </w:r>
    </w:p>
    <w:p w14:paraId="11AD7CC1" w14:textId="77777777" w:rsidR="00F91A5E" w:rsidRPr="00462841" w:rsidRDefault="00F91A5E" w:rsidP="00F91A5E">
      <w:pPr>
        <w:tabs>
          <w:tab w:val="left" w:pos="2160"/>
        </w:tabs>
        <w:rPr>
          <w:noProof/>
          <w:sz w:val="22"/>
          <w:szCs w:val="22"/>
        </w:rPr>
      </w:pPr>
      <w:r w:rsidRPr="00462841">
        <w:rPr>
          <w:noProof/>
          <w:sz w:val="22"/>
          <w:szCs w:val="22"/>
        </w:rPr>
        <w:t>***************</w:t>
      </w:r>
    </w:p>
    <w:p w14:paraId="4797AC6A" w14:textId="77777777" w:rsidR="00F91A5E" w:rsidRPr="00462841" w:rsidRDefault="00F91A5E" w:rsidP="00F91A5E">
      <w:pPr>
        <w:tabs>
          <w:tab w:val="left" w:pos="2160"/>
        </w:tabs>
        <w:rPr>
          <w:noProof/>
          <w:sz w:val="22"/>
          <w:szCs w:val="22"/>
        </w:rPr>
      </w:pPr>
      <w:r w:rsidRPr="00462841">
        <w:rPr>
          <w:noProof/>
          <w:sz w:val="22"/>
          <w:szCs w:val="22"/>
        </w:rPr>
        <w:t xml:space="preserve">  7:00 am –   9:00 am</w:t>
      </w:r>
      <w:r w:rsidRPr="00462841">
        <w:rPr>
          <w:noProof/>
          <w:sz w:val="22"/>
          <w:szCs w:val="22"/>
        </w:rPr>
        <w:tab/>
        <w:t>IBWA Executive Committee Meeting and Breakfast (closed)</w:t>
      </w:r>
      <w:r w:rsidRPr="00462841">
        <w:rPr>
          <w:noProof/>
          <w:sz w:val="22"/>
          <w:szCs w:val="22"/>
        </w:rPr>
        <w:tab/>
      </w:r>
      <w:r w:rsidRPr="00462841">
        <w:rPr>
          <w:noProof/>
          <w:sz w:val="22"/>
          <w:szCs w:val="22"/>
        </w:rPr>
        <w:tab/>
      </w:r>
      <w:r w:rsidRPr="00462841">
        <w:rPr>
          <w:noProof/>
          <w:sz w:val="22"/>
          <w:szCs w:val="22"/>
        </w:rPr>
        <w:tab/>
      </w:r>
    </w:p>
    <w:p w14:paraId="20BE301B" w14:textId="53562255" w:rsidR="00F91A5E" w:rsidRPr="00462841" w:rsidRDefault="00D90543" w:rsidP="00F91A5E">
      <w:pPr>
        <w:rPr>
          <w:color w:val="0070C0"/>
          <w:sz w:val="22"/>
          <w:szCs w:val="22"/>
        </w:rPr>
      </w:pPr>
      <w:r>
        <w:rPr>
          <w:noProof/>
          <w:color w:val="0070C0"/>
          <w:sz w:val="22"/>
          <w:szCs w:val="22"/>
        </w:rPr>
        <w:t xml:space="preserve">  </w:t>
      </w:r>
      <w:r w:rsidR="00F91A5E" w:rsidRPr="00462841">
        <w:rPr>
          <w:noProof/>
          <w:color w:val="0070C0"/>
          <w:sz w:val="22"/>
          <w:szCs w:val="22"/>
        </w:rPr>
        <w:t>8:45 am –   9:45 am</w:t>
      </w:r>
      <w:r w:rsidR="00F91A5E" w:rsidRPr="00462841">
        <w:rPr>
          <w:noProof/>
          <w:color w:val="0070C0"/>
          <w:sz w:val="22"/>
          <w:szCs w:val="22"/>
        </w:rPr>
        <w:tab/>
      </w:r>
      <w:r w:rsidR="00F91A5E" w:rsidRPr="00462841">
        <w:rPr>
          <w:color w:val="0070C0"/>
          <w:sz w:val="22"/>
          <w:szCs w:val="22"/>
        </w:rPr>
        <w:t>Charting a Course for Future Workforce Decisions (1 Business CEU)</w:t>
      </w:r>
    </w:p>
    <w:p w14:paraId="3B484E3B" w14:textId="77777777" w:rsidR="00F91A5E" w:rsidRPr="00462841" w:rsidRDefault="00F91A5E" w:rsidP="00F91A5E">
      <w:pPr>
        <w:tabs>
          <w:tab w:val="left" w:pos="2160"/>
        </w:tabs>
        <w:rPr>
          <w:color w:val="0070C0"/>
          <w:sz w:val="22"/>
          <w:szCs w:val="22"/>
        </w:rPr>
      </w:pPr>
      <w:r w:rsidRPr="00462841">
        <w:rPr>
          <w:noProof/>
          <w:color w:val="0070C0"/>
          <w:sz w:val="22"/>
          <w:szCs w:val="22"/>
        </w:rPr>
        <w:t xml:space="preserve">  8:45 am –   9:45 am</w:t>
      </w:r>
      <w:r w:rsidRPr="00462841">
        <w:rPr>
          <w:noProof/>
          <w:color w:val="0070C0"/>
          <w:sz w:val="22"/>
          <w:szCs w:val="22"/>
        </w:rPr>
        <w:tab/>
      </w:r>
      <w:r w:rsidRPr="00462841">
        <w:rPr>
          <w:color w:val="0070C0"/>
          <w:sz w:val="22"/>
          <w:szCs w:val="22"/>
        </w:rPr>
        <w:t xml:space="preserve">The Latest Developments in Water Filtration: A Part of High-Quality Assurance </w:t>
      </w:r>
    </w:p>
    <w:p w14:paraId="5FEDFFC7" w14:textId="77777777" w:rsidR="00F91A5E" w:rsidRPr="00462841" w:rsidRDefault="00F91A5E" w:rsidP="00F91A5E">
      <w:pPr>
        <w:tabs>
          <w:tab w:val="left" w:pos="2160"/>
        </w:tabs>
        <w:rPr>
          <w:color w:val="0070C0"/>
          <w:sz w:val="22"/>
          <w:szCs w:val="22"/>
        </w:rPr>
      </w:pPr>
      <w:r w:rsidRPr="00462841">
        <w:rPr>
          <w:color w:val="0070C0"/>
          <w:sz w:val="22"/>
          <w:szCs w:val="22"/>
        </w:rPr>
        <w:tab/>
        <w:t>(1 Technical CEU)</w:t>
      </w:r>
      <w:r w:rsidRPr="00462841">
        <w:rPr>
          <w:color w:val="0070C0"/>
          <w:sz w:val="22"/>
          <w:szCs w:val="22"/>
        </w:rPr>
        <w:tab/>
      </w:r>
      <w:r w:rsidRPr="00462841">
        <w:rPr>
          <w:color w:val="0070C0"/>
          <w:sz w:val="22"/>
          <w:szCs w:val="22"/>
        </w:rPr>
        <w:tab/>
      </w:r>
      <w:r w:rsidRPr="00462841">
        <w:rPr>
          <w:noProof/>
          <w:sz w:val="22"/>
          <w:szCs w:val="22"/>
        </w:rPr>
        <w:br/>
        <w:t xml:space="preserve">  8:45 am – 10:00 am</w:t>
      </w:r>
      <w:r w:rsidRPr="00462841">
        <w:rPr>
          <w:noProof/>
          <w:sz w:val="22"/>
          <w:szCs w:val="22"/>
        </w:rPr>
        <w:tab/>
        <w:t>IBWA Communications Committee Meeting*</w:t>
      </w:r>
      <w:r w:rsidRPr="00462841">
        <w:rPr>
          <w:sz w:val="22"/>
          <w:szCs w:val="22"/>
        </w:rPr>
        <w:tab/>
      </w:r>
    </w:p>
    <w:p w14:paraId="487A6709" w14:textId="77777777" w:rsidR="00F91A5E" w:rsidRPr="00462841" w:rsidRDefault="00F91A5E" w:rsidP="00F91A5E">
      <w:pPr>
        <w:ind w:left="2160" w:hanging="2160"/>
        <w:rPr>
          <w:color w:val="0070C0"/>
          <w:sz w:val="22"/>
          <w:szCs w:val="22"/>
        </w:rPr>
      </w:pPr>
      <w:r w:rsidRPr="00462841">
        <w:rPr>
          <w:noProof/>
          <w:color w:val="0070C0"/>
          <w:sz w:val="22"/>
          <w:szCs w:val="22"/>
        </w:rPr>
        <w:t>10:00 am – 11:00 am</w:t>
      </w:r>
      <w:r w:rsidRPr="00462841">
        <w:rPr>
          <w:noProof/>
          <w:color w:val="0070C0"/>
          <w:sz w:val="22"/>
          <w:szCs w:val="22"/>
        </w:rPr>
        <w:tab/>
      </w:r>
      <w:r w:rsidRPr="00462841">
        <w:rPr>
          <w:color w:val="0070C0"/>
          <w:sz w:val="22"/>
          <w:szCs w:val="22"/>
        </w:rPr>
        <w:t>Emerging Contaminants: Keeping Updated on What’s New (1 Technical CEU)</w:t>
      </w:r>
      <w:r w:rsidRPr="00462841">
        <w:rPr>
          <w:color w:val="0070C0"/>
          <w:sz w:val="22"/>
          <w:szCs w:val="22"/>
        </w:rPr>
        <w:tab/>
      </w:r>
    </w:p>
    <w:p w14:paraId="2864BBB1" w14:textId="77777777" w:rsidR="00F91A5E" w:rsidRPr="00462841" w:rsidRDefault="00F91A5E" w:rsidP="00F91A5E">
      <w:pPr>
        <w:ind w:left="2160" w:hanging="2160"/>
        <w:rPr>
          <w:color w:val="0070C0"/>
          <w:sz w:val="22"/>
          <w:szCs w:val="22"/>
        </w:rPr>
      </w:pPr>
      <w:r w:rsidRPr="00462841">
        <w:rPr>
          <w:noProof/>
          <w:color w:val="0070C0"/>
          <w:sz w:val="22"/>
          <w:szCs w:val="22"/>
        </w:rPr>
        <w:t>10:00 am – 11:00 am</w:t>
      </w:r>
      <w:r w:rsidRPr="00462841">
        <w:rPr>
          <w:noProof/>
          <w:color w:val="0070C0"/>
          <w:sz w:val="22"/>
          <w:szCs w:val="22"/>
        </w:rPr>
        <w:tab/>
      </w:r>
      <w:r w:rsidRPr="00462841">
        <w:rPr>
          <w:color w:val="0070C0"/>
          <w:sz w:val="22"/>
          <w:szCs w:val="22"/>
        </w:rPr>
        <w:t>Preparing Your Business for an Economic Downturn (1 Business CEU)</w:t>
      </w:r>
    </w:p>
    <w:p w14:paraId="3B8147F3" w14:textId="77777777" w:rsidR="00F91A5E" w:rsidRPr="00462841" w:rsidRDefault="00F91A5E" w:rsidP="00F91A5E">
      <w:pPr>
        <w:tabs>
          <w:tab w:val="left" w:pos="2160"/>
        </w:tabs>
        <w:rPr>
          <w:sz w:val="22"/>
          <w:szCs w:val="22"/>
        </w:rPr>
      </w:pPr>
      <w:r w:rsidRPr="00462841">
        <w:rPr>
          <w:noProof/>
          <w:sz w:val="22"/>
          <w:szCs w:val="22"/>
        </w:rPr>
        <w:t>10:15 am – 11:45 am</w:t>
      </w:r>
      <w:r w:rsidRPr="00462841">
        <w:rPr>
          <w:noProof/>
          <w:sz w:val="22"/>
          <w:szCs w:val="22"/>
        </w:rPr>
        <w:tab/>
      </w:r>
      <w:r w:rsidRPr="00462841">
        <w:rPr>
          <w:sz w:val="22"/>
          <w:szCs w:val="22"/>
        </w:rPr>
        <w:t xml:space="preserve">IBWA State Affairs Task Force* </w:t>
      </w:r>
    </w:p>
    <w:p w14:paraId="69B1F62A" w14:textId="77777777" w:rsidR="00F91A5E" w:rsidRPr="00462841" w:rsidRDefault="00F91A5E" w:rsidP="00F91A5E">
      <w:pPr>
        <w:tabs>
          <w:tab w:val="left" w:pos="2160"/>
        </w:tabs>
        <w:rPr>
          <w:sz w:val="22"/>
          <w:szCs w:val="22"/>
        </w:rPr>
      </w:pPr>
      <w:r w:rsidRPr="00462841">
        <w:rPr>
          <w:noProof/>
          <w:sz w:val="22"/>
          <w:szCs w:val="22"/>
        </w:rPr>
        <w:t>11:45 am – 12:15 pm</w:t>
      </w:r>
      <w:r w:rsidRPr="00462841">
        <w:rPr>
          <w:noProof/>
          <w:sz w:val="22"/>
          <w:szCs w:val="22"/>
        </w:rPr>
        <w:tab/>
      </w:r>
      <w:r w:rsidRPr="00462841">
        <w:rPr>
          <w:sz w:val="22"/>
          <w:szCs w:val="22"/>
        </w:rPr>
        <w:t>IBWA State and Regional Associations Committee Meeting*</w:t>
      </w:r>
    </w:p>
    <w:p w14:paraId="3395D3D7" w14:textId="77777777" w:rsidR="00F91A5E" w:rsidRPr="00462841" w:rsidRDefault="00F91A5E" w:rsidP="00F91A5E">
      <w:pPr>
        <w:tabs>
          <w:tab w:val="left" w:pos="2160"/>
        </w:tabs>
        <w:rPr>
          <w:color w:val="0070C0"/>
          <w:sz w:val="22"/>
          <w:szCs w:val="22"/>
        </w:rPr>
      </w:pPr>
      <w:r w:rsidRPr="00462841">
        <w:rPr>
          <w:noProof/>
          <w:color w:val="0070C0"/>
          <w:sz w:val="22"/>
          <w:szCs w:val="22"/>
        </w:rPr>
        <w:t>11:15 am – 12:15 pm</w:t>
      </w:r>
      <w:r w:rsidRPr="00462841">
        <w:rPr>
          <w:noProof/>
          <w:color w:val="0070C0"/>
          <w:sz w:val="22"/>
          <w:szCs w:val="22"/>
        </w:rPr>
        <w:tab/>
      </w:r>
      <w:r w:rsidRPr="00462841">
        <w:rPr>
          <w:color w:val="0070C0"/>
          <w:sz w:val="22"/>
          <w:szCs w:val="22"/>
        </w:rPr>
        <w:t xml:space="preserve">Alan Leff Memorial Lecture: Machine Learning in Modeling the Elusive Daily Water </w:t>
      </w:r>
    </w:p>
    <w:p w14:paraId="15ECA3AB" w14:textId="77777777" w:rsidR="00F91A5E" w:rsidRPr="00462841" w:rsidRDefault="00F91A5E" w:rsidP="00F91A5E">
      <w:pPr>
        <w:tabs>
          <w:tab w:val="left" w:pos="2160"/>
        </w:tabs>
        <w:rPr>
          <w:color w:val="0070C0"/>
          <w:sz w:val="22"/>
          <w:szCs w:val="22"/>
        </w:rPr>
      </w:pPr>
      <w:r w:rsidRPr="00462841">
        <w:rPr>
          <w:color w:val="0070C0"/>
          <w:sz w:val="22"/>
          <w:szCs w:val="22"/>
        </w:rPr>
        <w:tab/>
        <w:t>Requirement (1 Technical CEU)</w:t>
      </w:r>
    </w:p>
    <w:p w14:paraId="324F9251" w14:textId="77777777" w:rsidR="00F91A5E" w:rsidRPr="00462841" w:rsidRDefault="00F91A5E" w:rsidP="00F91A5E">
      <w:pPr>
        <w:tabs>
          <w:tab w:val="left" w:pos="2160"/>
        </w:tabs>
        <w:rPr>
          <w:noProof/>
          <w:sz w:val="22"/>
          <w:szCs w:val="22"/>
        </w:rPr>
      </w:pPr>
      <w:r w:rsidRPr="00462841">
        <w:rPr>
          <w:noProof/>
          <w:sz w:val="22"/>
          <w:szCs w:val="22"/>
        </w:rPr>
        <w:t>12:30 pm –   4:00 pm</w:t>
      </w:r>
      <w:r w:rsidRPr="00462841">
        <w:rPr>
          <w:noProof/>
          <w:sz w:val="22"/>
          <w:szCs w:val="22"/>
        </w:rPr>
        <w:tab/>
        <w:t>IBWA Trade Show and Lunch</w:t>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p>
    <w:p w14:paraId="31ACF3EF" w14:textId="77777777" w:rsidR="00F91A5E" w:rsidRPr="00462841" w:rsidRDefault="00F91A5E" w:rsidP="00F91A5E">
      <w:pPr>
        <w:tabs>
          <w:tab w:val="left" w:pos="2160"/>
        </w:tabs>
        <w:rPr>
          <w:sz w:val="22"/>
          <w:szCs w:val="22"/>
        </w:rPr>
      </w:pPr>
      <w:r w:rsidRPr="00462841">
        <w:rPr>
          <w:noProof/>
          <w:sz w:val="22"/>
          <w:szCs w:val="22"/>
        </w:rPr>
        <w:t xml:space="preserve">  4:15 pm –   5:30 pm</w:t>
      </w:r>
      <w:r w:rsidRPr="00462841">
        <w:rPr>
          <w:noProof/>
          <w:sz w:val="22"/>
          <w:szCs w:val="22"/>
        </w:rPr>
        <w:tab/>
        <w:t>DWRF Trustees Meeting*</w:t>
      </w:r>
      <w:r w:rsidRPr="00462841">
        <w:rPr>
          <w:noProof/>
          <w:sz w:val="22"/>
          <w:szCs w:val="22"/>
        </w:rPr>
        <w:tab/>
      </w:r>
    </w:p>
    <w:p w14:paraId="5316EEBD" w14:textId="77777777" w:rsidR="00F91A5E" w:rsidRPr="00462841" w:rsidRDefault="00F91A5E" w:rsidP="00F91A5E">
      <w:pPr>
        <w:tabs>
          <w:tab w:val="left" w:pos="2160"/>
        </w:tabs>
        <w:rPr>
          <w:noProof/>
          <w:sz w:val="22"/>
          <w:szCs w:val="22"/>
        </w:rPr>
      </w:pPr>
      <w:r w:rsidRPr="00462841">
        <w:rPr>
          <w:noProof/>
          <w:sz w:val="22"/>
          <w:szCs w:val="22"/>
        </w:rPr>
        <w:t xml:space="preserve">  7:00 pm –   9:30 pm</w:t>
      </w:r>
      <w:r w:rsidRPr="00462841">
        <w:rPr>
          <w:noProof/>
          <w:sz w:val="22"/>
          <w:szCs w:val="22"/>
        </w:rPr>
        <w:tab/>
        <w:t>DWRF Casino Night Fundraiser (Ticketed Event)</w:t>
      </w:r>
    </w:p>
    <w:p w14:paraId="565EAB9D" w14:textId="77777777" w:rsidR="00F91A5E" w:rsidRPr="00462841" w:rsidRDefault="00F91A5E" w:rsidP="00F91A5E">
      <w:pPr>
        <w:tabs>
          <w:tab w:val="left" w:pos="2160"/>
        </w:tabs>
        <w:spacing w:line="360" w:lineRule="auto"/>
        <w:rPr>
          <w:b/>
          <w:sz w:val="22"/>
          <w:szCs w:val="22"/>
        </w:rPr>
      </w:pPr>
      <w:r w:rsidRPr="00462841">
        <w:rPr>
          <w:b/>
          <w:sz w:val="22"/>
          <w:szCs w:val="22"/>
          <w:u w:val="single"/>
          <w:shd w:val="clear" w:color="auto" w:fill="EEECE1"/>
        </w:rPr>
        <w:lastRenderedPageBreak/>
        <w:t>Wednesday, October 26</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08EA8C04" w14:textId="77777777" w:rsidR="00F91A5E" w:rsidRPr="00462841" w:rsidRDefault="00F91A5E" w:rsidP="00F91A5E">
      <w:pPr>
        <w:tabs>
          <w:tab w:val="left" w:pos="2160"/>
        </w:tabs>
        <w:ind w:left="2520" w:hanging="2520"/>
        <w:rPr>
          <w:noProof/>
          <w:sz w:val="22"/>
          <w:szCs w:val="22"/>
        </w:rPr>
      </w:pPr>
      <w:r w:rsidRPr="00462841">
        <w:rPr>
          <w:noProof/>
          <w:sz w:val="22"/>
          <w:szCs w:val="22"/>
        </w:rPr>
        <w:t xml:space="preserve">  7:00 am –   5:00 pm</w:t>
      </w:r>
      <w:r w:rsidRPr="00462841">
        <w:rPr>
          <w:noProof/>
          <w:sz w:val="22"/>
          <w:szCs w:val="22"/>
        </w:rPr>
        <w:tab/>
        <w:t>IBWA Registration</w:t>
      </w:r>
    </w:p>
    <w:p w14:paraId="290A3119" w14:textId="77777777" w:rsidR="00F91A5E" w:rsidRPr="00462841" w:rsidRDefault="00F91A5E" w:rsidP="00F91A5E">
      <w:pPr>
        <w:tabs>
          <w:tab w:val="left" w:pos="2160"/>
        </w:tabs>
        <w:rPr>
          <w:noProof/>
          <w:sz w:val="22"/>
          <w:szCs w:val="22"/>
        </w:rPr>
      </w:pPr>
      <w:r w:rsidRPr="00462841">
        <w:rPr>
          <w:noProof/>
          <w:sz w:val="22"/>
          <w:szCs w:val="22"/>
        </w:rPr>
        <w:t>***************</w:t>
      </w:r>
    </w:p>
    <w:p w14:paraId="070A560A" w14:textId="77777777" w:rsidR="00F91A5E" w:rsidRPr="00462841" w:rsidRDefault="00F91A5E" w:rsidP="00F91A5E">
      <w:pPr>
        <w:tabs>
          <w:tab w:val="left" w:pos="2160"/>
        </w:tabs>
        <w:ind w:left="2160" w:hanging="2160"/>
        <w:rPr>
          <w:noProof/>
          <w:sz w:val="22"/>
          <w:szCs w:val="22"/>
        </w:rPr>
      </w:pPr>
      <w:r w:rsidRPr="00462841">
        <w:rPr>
          <w:noProof/>
          <w:sz w:val="22"/>
          <w:szCs w:val="22"/>
        </w:rPr>
        <w:t xml:space="preserve">  8:00 am</w:t>
      </w:r>
      <w:r w:rsidRPr="00462841">
        <w:rPr>
          <w:sz w:val="22"/>
          <w:szCs w:val="22"/>
        </w:rPr>
        <w:t xml:space="preserve"> </w:t>
      </w:r>
      <w:r w:rsidRPr="00462841">
        <w:rPr>
          <w:noProof/>
          <w:sz w:val="22"/>
          <w:szCs w:val="22"/>
        </w:rPr>
        <w:t>–</w:t>
      </w:r>
      <w:r w:rsidRPr="00462841">
        <w:rPr>
          <w:sz w:val="22"/>
          <w:szCs w:val="22"/>
        </w:rPr>
        <w:t xml:space="preserve"> 10:30</w:t>
      </w:r>
      <w:r w:rsidRPr="00462841">
        <w:rPr>
          <w:noProof/>
          <w:sz w:val="22"/>
          <w:szCs w:val="22"/>
        </w:rPr>
        <w:t xml:space="preserve"> am</w:t>
      </w:r>
      <w:r w:rsidRPr="00462841">
        <w:rPr>
          <w:sz w:val="22"/>
          <w:szCs w:val="22"/>
        </w:rPr>
        <w:tab/>
        <w:t xml:space="preserve">IBWA </w:t>
      </w:r>
      <w:r w:rsidRPr="00462841">
        <w:rPr>
          <w:noProof/>
          <w:sz w:val="22"/>
          <w:szCs w:val="22"/>
        </w:rPr>
        <w:t xml:space="preserve">General Session, Annual Business Meeting, Awards Ceremony, Keynote Presentation and Continental Breakfast </w:t>
      </w:r>
      <w:r w:rsidRPr="00462841">
        <w:rPr>
          <w:noProof/>
          <w:color w:val="000000" w:themeColor="text1"/>
          <w:sz w:val="22"/>
          <w:szCs w:val="22"/>
        </w:rPr>
        <w:t>(1.5 Business CEUs)</w:t>
      </w:r>
    </w:p>
    <w:p w14:paraId="32937BD3" w14:textId="77777777" w:rsidR="00F91A5E" w:rsidRPr="00462841" w:rsidRDefault="00F91A5E" w:rsidP="00F91A5E">
      <w:pPr>
        <w:tabs>
          <w:tab w:val="left" w:pos="2160"/>
        </w:tabs>
        <w:ind w:left="2520" w:hanging="2520"/>
        <w:rPr>
          <w:sz w:val="22"/>
          <w:szCs w:val="22"/>
        </w:rPr>
      </w:pPr>
      <w:r w:rsidRPr="00462841">
        <w:rPr>
          <w:sz w:val="22"/>
          <w:szCs w:val="22"/>
        </w:rPr>
        <w:t xml:space="preserve">10:45 am </w:t>
      </w:r>
      <w:r w:rsidRPr="00462841">
        <w:rPr>
          <w:noProof/>
          <w:sz w:val="22"/>
          <w:szCs w:val="22"/>
        </w:rPr>
        <w:t>–</w:t>
      </w:r>
      <w:r w:rsidRPr="00462841">
        <w:rPr>
          <w:sz w:val="22"/>
          <w:szCs w:val="22"/>
        </w:rPr>
        <w:t xml:space="preserve"> 11:45 am</w:t>
      </w:r>
      <w:r w:rsidRPr="00462841">
        <w:rPr>
          <w:sz w:val="22"/>
          <w:szCs w:val="22"/>
        </w:rPr>
        <w:tab/>
        <w:t>IBWA Membership Committee Meeting</w:t>
      </w:r>
      <w:r w:rsidRPr="00462841">
        <w:rPr>
          <w:sz w:val="22"/>
          <w:szCs w:val="22"/>
        </w:rPr>
        <w:tab/>
        <w:t xml:space="preserve">* </w:t>
      </w:r>
    </w:p>
    <w:p w14:paraId="5F021E59" w14:textId="77777777" w:rsidR="00F91A5E" w:rsidRPr="00462841" w:rsidRDefault="00F91A5E" w:rsidP="00F91A5E">
      <w:pPr>
        <w:shd w:val="clear" w:color="auto" w:fill="FFFFFF"/>
        <w:textAlignment w:val="baseline"/>
        <w:rPr>
          <w:color w:val="0070C0"/>
          <w:sz w:val="22"/>
          <w:szCs w:val="22"/>
        </w:rPr>
      </w:pPr>
      <w:r w:rsidRPr="00462841">
        <w:rPr>
          <w:noProof/>
          <w:color w:val="0070C0"/>
          <w:sz w:val="22"/>
          <w:szCs w:val="22"/>
        </w:rPr>
        <w:t>10:45 am – 11:45 am</w:t>
      </w:r>
      <w:r w:rsidRPr="00462841">
        <w:rPr>
          <w:noProof/>
          <w:color w:val="0070C0"/>
          <w:sz w:val="22"/>
          <w:szCs w:val="22"/>
        </w:rPr>
        <w:tab/>
      </w:r>
      <w:r w:rsidRPr="00462841">
        <w:rPr>
          <w:color w:val="0070C0"/>
          <w:sz w:val="22"/>
          <w:szCs w:val="22"/>
        </w:rPr>
        <w:t>Bottled Water Sales Trends (1 Business CEU)</w:t>
      </w:r>
    </w:p>
    <w:p w14:paraId="6F532E38" w14:textId="77777777" w:rsidR="00F91A5E" w:rsidRPr="00462841" w:rsidRDefault="00F91A5E" w:rsidP="00F91A5E">
      <w:pPr>
        <w:rPr>
          <w:color w:val="0070C0"/>
          <w:sz w:val="22"/>
          <w:szCs w:val="22"/>
        </w:rPr>
      </w:pPr>
      <w:r w:rsidRPr="00462841">
        <w:rPr>
          <w:noProof/>
          <w:color w:val="0070C0"/>
          <w:sz w:val="22"/>
          <w:szCs w:val="22"/>
        </w:rPr>
        <w:t xml:space="preserve">  1:15 pm –   2:15 pm</w:t>
      </w:r>
      <w:r w:rsidRPr="00462841">
        <w:rPr>
          <w:noProof/>
          <w:color w:val="0070C0"/>
          <w:sz w:val="22"/>
          <w:szCs w:val="22"/>
        </w:rPr>
        <w:tab/>
      </w:r>
      <w:r w:rsidRPr="00462841">
        <w:rPr>
          <w:color w:val="0070C0"/>
          <w:sz w:val="22"/>
          <w:szCs w:val="22"/>
        </w:rPr>
        <w:t>Defining and Recognizing Good Water Stewardship (1 Technical CEU)</w:t>
      </w:r>
      <w:r w:rsidRPr="00462841">
        <w:rPr>
          <w:color w:val="0070C0"/>
          <w:sz w:val="22"/>
          <w:szCs w:val="22"/>
        </w:rPr>
        <w:tab/>
      </w:r>
      <w:r w:rsidRPr="00462841">
        <w:rPr>
          <w:color w:val="0070C0"/>
          <w:sz w:val="22"/>
          <w:szCs w:val="22"/>
        </w:rPr>
        <w:tab/>
      </w:r>
      <w:r w:rsidRPr="00462841">
        <w:rPr>
          <w:color w:val="0070C0"/>
          <w:sz w:val="22"/>
          <w:szCs w:val="22"/>
        </w:rPr>
        <w:tab/>
      </w:r>
    </w:p>
    <w:p w14:paraId="65211E24" w14:textId="11901EEA" w:rsidR="00F91A5E" w:rsidRPr="00286E76" w:rsidRDefault="00F91A5E" w:rsidP="00F91A5E">
      <w:pPr>
        <w:rPr>
          <w:color w:val="0070C0"/>
          <w:sz w:val="22"/>
          <w:szCs w:val="22"/>
        </w:rPr>
      </w:pPr>
      <w:r w:rsidRPr="00462841">
        <w:rPr>
          <w:noProof/>
          <w:sz w:val="22"/>
          <w:szCs w:val="22"/>
        </w:rPr>
        <w:t xml:space="preserve">  1:30 pm –</w:t>
      </w:r>
      <w:r w:rsidRPr="00462841">
        <w:rPr>
          <w:sz w:val="22"/>
          <w:szCs w:val="22"/>
        </w:rPr>
        <w:t xml:space="preserve"> </w:t>
      </w:r>
      <w:r w:rsidRPr="00462841">
        <w:rPr>
          <w:noProof/>
          <w:sz w:val="22"/>
          <w:szCs w:val="22"/>
        </w:rPr>
        <w:t xml:space="preserve">  3:00 pm</w:t>
      </w:r>
      <w:r w:rsidRPr="00462841">
        <w:rPr>
          <w:sz w:val="22"/>
          <w:szCs w:val="22"/>
        </w:rPr>
        <w:tab/>
        <w:t>IBWA Technical Committee Meeting*</w:t>
      </w:r>
      <w:r w:rsidRPr="00462841">
        <w:rPr>
          <w:sz w:val="22"/>
          <w:szCs w:val="22"/>
        </w:rPr>
        <w:tab/>
      </w:r>
      <w:r w:rsidRPr="00462841">
        <w:rPr>
          <w:sz w:val="22"/>
          <w:szCs w:val="22"/>
        </w:rPr>
        <w:br/>
      </w:r>
      <w:r w:rsidRPr="00462841">
        <w:rPr>
          <w:color w:val="0070C0"/>
          <w:sz w:val="22"/>
          <w:szCs w:val="22"/>
        </w:rPr>
        <w:t xml:space="preserve">  2:30  pm –  3:30 pm</w:t>
      </w:r>
      <w:r w:rsidRPr="00462841">
        <w:rPr>
          <w:color w:val="0070C0"/>
          <w:sz w:val="22"/>
          <w:szCs w:val="22"/>
        </w:rPr>
        <w:tab/>
        <w:t xml:space="preserve">Elections Have Consequences: How Will the Midterm Elections Impact State and Federal </w:t>
      </w:r>
    </w:p>
    <w:p w14:paraId="428E3866" w14:textId="77777777" w:rsidR="00F91A5E" w:rsidRPr="00462841" w:rsidRDefault="00F91A5E" w:rsidP="00F91A5E">
      <w:pPr>
        <w:ind w:left="1440" w:firstLine="720"/>
        <w:rPr>
          <w:color w:val="0070C0"/>
          <w:sz w:val="22"/>
          <w:szCs w:val="22"/>
        </w:rPr>
      </w:pPr>
      <w:r w:rsidRPr="00462841">
        <w:rPr>
          <w:color w:val="0070C0"/>
          <w:sz w:val="22"/>
          <w:szCs w:val="22"/>
        </w:rPr>
        <w:t>Policies in 2023? (1 Business CEU)</w:t>
      </w:r>
      <w:r w:rsidRPr="00462841">
        <w:rPr>
          <w:color w:val="0070C0"/>
          <w:sz w:val="22"/>
          <w:szCs w:val="22"/>
        </w:rPr>
        <w:tab/>
      </w:r>
      <w:r w:rsidRPr="00462841">
        <w:rPr>
          <w:color w:val="0070C0"/>
          <w:sz w:val="22"/>
          <w:szCs w:val="22"/>
        </w:rPr>
        <w:tab/>
      </w:r>
      <w:r w:rsidRPr="00462841">
        <w:rPr>
          <w:color w:val="0070C0"/>
          <w:sz w:val="22"/>
          <w:szCs w:val="22"/>
        </w:rPr>
        <w:tab/>
      </w:r>
      <w:r w:rsidRPr="00462841">
        <w:rPr>
          <w:color w:val="0070C0"/>
          <w:sz w:val="22"/>
          <w:szCs w:val="22"/>
        </w:rPr>
        <w:tab/>
      </w:r>
      <w:r w:rsidRPr="00462841">
        <w:rPr>
          <w:color w:val="0070C0"/>
          <w:sz w:val="22"/>
          <w:szCs w:val="22"/>
        </w:rPr>
        <w:tab/>
      </w:r>
    </w:p>
    <w:p w14:paraId="65167B6B" w14:textId="77777777" w:rsidR="00F91A5E" w:rsidRPr="00462841" w:rsidRDefault="00F91A5E" w:rsidP="00F91A5E">
      <w:pPr>
        <w:tabs>
          <w:tab w:val="left" w:pos="2160"/>
        </w:tabs>
        <w:rPr>
          <w:color w:val="0070C0"/>
          <w:sz w:val="22"/>
          <w:szCs w:val="22"/>
        </w:rPr>
      </w:pPr>
      <w:r w:rsidRPr="00462841">
        <w:rPr>
          <w:color w:val="0070C0"/>
          <w:sz w:val="22"/>
          <w:szCs w:val="22"/>
        </w:rPr>
        <w:t xml:space="preserve">  3:30 pm </w:t>
      </w:r>
      <w:r w:rsidRPr="00462841">
        <w:rPr>
          <w:noProof/>
          <w:color w:val="0070C0"/>
          <w:sz w:val="22"/>
          <w:szCs w:val="22"/>
        </w:rPr>
        <w:t>–   5:00 pm</w:t>
      </w:r>
      <w:r w:rsidRPr="00462841">
        <w:rPr>
          <w:noProof/>
          <w:color w:val="0070C0"/>
          <w:sz w:val="22"/>
          <w:szCs w:val="22"/>
        </w:rPr>
        <w:tab/>
      </w:r>
      <w:r w:rsidRPr="00462841">
        <w:rPr>
          <w:color w:val="0070C0"/>
          <w:sz w:val="22"/>
          <w:szCs w:val="22"/>
        </w:rPr>
        <w:t>CPO Study Session (1.5 Technical CEUs)</w:t>
      </w:r>
    </w:p>
    <w:p w14:paraId="2A8993F6" w14:textId="77777777" w:rsidR="00F91A5E" w:rsidRPr="00462841" w:rsidRDefault="00F91A5E" w:rsidP="00F91A5E">
      <w:pPr>
        <w:tabs>
          <w:tab w:val="left" w:pos="2160"/>
        </w:tabs>
        <w:spacing w:line="360" w:lineRule="auto"/>
        <w:rPr>
          <w:b/>
          <w:sz w:val="22"/>
          <w:szCs w:val="22"/>
          <w:u w:val="single"/>
          <w:shd w:val="clear" w:color="auto" w:fill="EEECE1"/>
        </w:rPr>
      </w:pPr>
    </w:p>
    <w:p w14:paraId="7AFE00E8" w14:textId="77777777" w:rsidR="00F91A5E" w:rsidRPr="00462841" w:rsidRDefault="00F91A5E" w:rsidP="00F91A5E">
      <w:pPr>
        <w:tabs>
          <w:tab w:val="left" w:pos="2160"/>
        </w:tabs>
        <w:spacing w:line="360" w:lineRule="auto"/>
        <w:rPr>
          <w:b/>
          <w:sz w:val="22"/>
          <w:szCs w:val="22"/>
        </w:rPr>
      </w:pPr>
      <w:r w:rsidRPr="00462841">
        <w:rPr>
          <w:b/>
          <w:sz w:val="22"/>
          <w:szCs w:val="22"/>
          <w:u w:val="single"/>
          <w:shd w:val="clear" w:color="auto" w:fill="EEECE1"/>
        </w:rPr>
        <w:t>Thursday, October 27</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7D75BB7D" w14:textId="77777777" w:rsidR="00F91A5E" w:rsidRPr="00462841" w:rsidRDefault="00F91A5E" w:rsidP="00F91A5E">
      <w:pPr>
        <w:tabs>
          <w:tab w:val="left" w:pos="2160"/>
        </w:tabs>
        <w:rPr>
          <w:noProof/>
          <w:sz w:val="22"/>
          <w:szCs w:val="22"/>
        </w:rPr>
      </w:pPr>
      <w:r w:rsidRPr="00462841">
        <w:rPr>
          <w:noProof/>
          <w:sz w:val="22"/>
          <w:szCs w:val="22"/>
        </w:rPr>
        <w:t xml:space="preserve">  8:00 am</w:t>
      </w:r>
      <w:r w:rsidRPr="00462841">
        <w:rPr>
          <w:sz w:val="22"/>
          <w:szCs w:val="22"/>
        </w:rPr>
        <w:t xml:space="preserve"> </w:t>
      </w:r>
      <w:r w:rsidRPr="00462841">
        <w:rPr>
          <w:noProof/>
          <w:sz w:val="22"/>
          <w:szCs w:val="22"/>
        </w:rPr>
        <w:t>–</w:t>
      </w:r>
      <w:r w:rsidRPr="00462841">
        <w:rPr>
          <w:sz w:val="22"/>
          <w:szCs w:val="22"/>
        </w:rPr>
        <w:t xml:space="preserve"> </w:t>
      </w:r>
      <w:r w:rsidRPr="00462841">
        <w:rPr>
          <w:noProof/>
          <w:sz w:val="22"/>
          <w:szCs w:val="22"/>
        </w:rPr>
        <w:t>10:00 am</w:t>
      </w:r>
      <w:r w:rsidRPr="00462841">
        <w:rPr>
          <w:sz w:val="22"/>
          <w:szCs w:val="22"/>
        </w:rPr>
        <w:tab/>
        <w:t xml:space="preserve">IBWA </w:t>
      </w:r>
      <w:r w:rsidRPr="00462841">
        <w:rPr>
          <w:noProof/>
          <w:sz w:val="22"/>
          <w:szCs w:val="22"/>
        </w:rPr>
        <w:t>Board of Directors Meeting and Continental Breakfast*</w:t>
      </w:r>
    </w:p>
    <w:p w14:paraId="28A6AA51" w14:textId="77777777" w:rsidR="00F91A5E" w:rsidRPr="00462841" w:rsidRDefault="00F91A5E" w:rsidP="00F91A5E">
      <w:pPr>
        <w:tabs>
          <w:tab w:val="left" w:pos="2160"/>
        </w:tabs>
        <w:rPr>
          <w:noProof/>
          <w:sz w:val="22"/>
          <w:szCs w:val="22"/>
        </w:rPr>
      </w:pPr>
      <w:r w:rsidRPr="00462841">
        <w:rPr>
          <w:noProof/>
          <w:sz w:val="22"/>
          <w:szCs w:val="22"/>
        </w:rPr>
        <w:t xml:space="preserve">  8:00 am</w:t>
      </w:r>
      <w:r w:rsidRPr="00462841">
        <w:rPr>
          <w:sz w:val="22"/>
          <w:szCs w:val="22"/>
        </w:rPr>
        <w:t xml:space="preserve"> </w:t>
      </w:r>
      <w:r w:rsidRPr="00462841">
        <w:rPr>
          <w:noProof/>
          <w:sz w:val="22"/>
          <w:szCs w:val="22"/>
        </w:rPr>
        <w:t>–</w:t>
      </w:r>
      <w:r w:rsidRPr="00462841">
        <w:rPr>
          <w:sz w:val="22"/>
          <w:szCs w:val="22"/>
        </w:rPr>
        <w:t xml:space="preserve"> </w:t>
      </w:r>
      <w:r w:rsidRPr="00462841">
        <w:rPr>
          <w:noProof/>
          <w:sz w:val="22"/>
          <w:szCs w:val="22"/>
        </w:rPr>
        <w:t>11:00 am</w:t>
      </w:r>
      <w:r w:rsidRPr="00462841">
        <w:rPr>
          <w:sz w:val="22"/>
          <w:szCs w:val="22"/>
        </w:rPr>
        <w:tab/>
        <w:t xml:space="preserve">IBWA </w:t>
      </w:r>
      <w:r w:rsidRPr="00462841">
        <w:rPr>
          <w:noProof/>
          <w:sz w:val="22"/>
          <w:szCs w:val="22"/>
        </w:rPr>
        <w:t>CPO Exam (Ticketed Event)*</w:t>
      </w:r>
      <w:r w:rsidRPr="00462841">
        <w:rPr>
          <w:noProof/>
          <w:sz w:val="22"/>
          <w:szCs w:val="22"/>
        </w:rPr>
        <w:tab/>
      </w:r>
    </w:p>
    <w:p w14:paraId="1CE09B4D" w14:textId="77777777" w:rsidR="00F91A5E" w:rsidRPr="00462841" w:rsidRDefault="00F91A5E" w:rsidP="00F91A5E">
      <w:pPr>
        <w:rPr>
          <w:b/>
          <w:sz w:val="22"/>
          <w:szCs w:val="22"/>
          <w:u w:val="single"/>
        </w:rPr>
      </w:pP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p>
    <w:p w14:paraId="6FB2A373" w14:textId="77777777" w:rsidR="00F91A5E" w:rsidRPr="00462841" w:rsidRDefault="00F91A5E" w:rsidP="00F91A5E">
      <w:pPr>
        <w:rPr>
          <w:b/>
          <w:sz w:val="22"/>
          <w:szCs w:val="22"/>
        </w:rPr>
      </w:pPr>
    </w:p>
    <w:p w14:paraId="333561BF" w14:textId="77777777" w:rsidR="00F91A5E" w:rsidRPr="00462841" w:rsidRDefault="00F91A5E" w:rsidP="00F91A5E">
      <w:pPr>
        <w:rPr>
          <w:b/>
          <w:color w:val="00B050"/>
          <w:sz w:val="22"/>
          <w:szCs w:val="22"/>
        </w:rPr>
      </w:pPr>
      <w:r w:rsidRPr="00462841">
        <w:rPr>
          <w:b/>
          <w:sz w:val="22"/>
          <w:szCs w:val="22"/>
        </w:rPr>
        <w:t xml:space="preserve">** PACK EXPO International </w:t>
      </w:r>
      <w:r w:rsidRPr="00462841">
        <w:rPr>
          <w:bCs/>
          <w:sz w:val="22"/>
          <w:szCs w:val="22"/>
        </w:rPr>
        <w:t>(shuttles to/from hotels will be provided)</w:t>
      </w:r>
    </w:p>
    <w:p w14:paraId="21F3B6AD" w14:textId="77777777" w:rsidR="00F91A5E" w:rsidRDefault="00F91A5E" w:rsidP="00F91A5E">
      <w:pPr>
        <w:shd w:val="clear" w:color="auto" w:fill="FFFFFF"/>
        <w:ind w:left="2160" w:hanging="1884"/>
        <w:rPr>
          <w:color w:val="333333"/>
          <w:sz w:val="22"/>
          <w:szCs w:val="22"/>
        </w:rPr>
      </w:pPr>
      <w:r w:rsidRPr="00462841">
        <w:rPr>
          <w:b/>
          <w:bCs/>
          <w:color w:val="333333"/>
          <w:sz w:val="22"/>
          <w:szCs w:val="22"/>
        </w:rPr>
        <w:t>McCormick Place:</w:t>
      </w:r>
      <w:r w:rsidRPr="00462841">
        <w:rPr>
          <w:color w:val="333333"/>
          <w:sz w:val="22"/>
          <w:szCs w:val="22"/>
        </w:rPr>
        <w:t xml:space="preserve"> </w:t>
      </w:r>
      <w:r w:rsidRPr="00462841">
        <w:rPr>
          <w:color w:val="333333"/>
          <w:sz w:val="22"/>
          <w:szCs w:val="22"/>
        </w:rPr>
        <w:tab/>
        <w:t>9:00 am – 5:00 pm  October 23 -25 (Sunday – Tuesday)</w:t>
      </w:r>
      <w:r w:rsidRPr="00462841">
        <w:rPr>
          <w:color w:val="333333"/>
          <w:sz w:val="22"/>
          <w:szCs w:val="22"/>
        </w:rPr>
        <w:br/>
        <w:t>9:00 am – 3:00 pm October 26 (Wednesday)</w:t>
      </w:r>
    </w:p>
    <w:p w14:paraId="1C922EF0" w14:textId="08FCC852" w:rsidR="001A5924" w:rsidRDefault="001A5924">
      <w:pPr>
        <w:rPr>
          <w:color w:val="333333"/>
          <w:sz w:val="22"/>
          <w:szCs w:val="22"/>
        </w:rPr>
      </w:pPr>
    </w:p>
    <w:p w14:paraId="6C1286B9" w14:textId="77777777" w:rsidR="002D2285" w:rsidRPr="00462841" w:rsidRDefault="002D2285" w:rsidP="002D2285">
      <w:pPr>
        <w:jc w:val="center"/>
        <w:rPr>
          <w:b/>
          <w:color w:val="2E74B5" w:themeColor="accent1" w:themeShade="BF"/>
          <w:sz w:val="28"/>
          <w:szCs w:val="28"/>
          <w:u w:val="single"/>
        </w:rPr>
      </w:pPr>
      <w:r w:rsidRPr="00462841">
        <w:rPr>
          <w:b/>
          <w:color w:val="2E74B5" w:themeColor="accent1" w:themeShade="BF"/>
          <w:sz w:val="28"/>
          <w:szCs w:val="28"/>
          <w:u w:val="single"/>
        </w:rPr>
        <w:t>EDUCATION SESSIONS</w:t>
      </w:r>
    </w:p>
    <w:p w14:paraId="1DC74924" w14:textId="77777777" w:rsidR="002D2285" w:rsidRPr="00462841" w:rsidRDefault="002D2285" w:rsidP="002D2285">
      <w:pPr>
        <w:jc w:val="center"/>
        <w:rPr>
          <w:b/>
          <w:sz w:val="22"/>
          <w:szCs w:val="22"/>
        </w:rPr>
      </w:pPr>
      <w:r w:rsidRPr="00462841">
        <w:rPr>
          <w:sz w:val="22"/>
          <w:szCs w:val="22"/>
        </w:rPr>
        <w:t>(Current as of 07-14-22. Updates will occur and be posted at www.bottledwater.org/convention)</w:t>
      </w:r>
    </w:p>
    <w:p w14:paraId="014DAD25" w14:textId="77777777" w:rsidR="002D2285" w:rsidRPr="00462841" w:rsidRDefault="002D2285" w:rsidP="002D2285">
      <w:pPr>
        <w:jc w:val="center"/>
      </w:pPr>
      <w:r w:rsidRPr="00462841">
        <w:t>15 Sessions: 16.75 CEUs</w:t>
      </w:r>
    </w:p>
    <w:p w14:paraId="1BF8075C" w14:textId="77777777" w:rsidR="002D2285" w:rsidRPr="00462841" w:rsidRDefault="002D2285" w:rsidP="002D2285">
      <w:pPr>
        <w:jc w:val="center"/>
      </w:pPr>
    </w:p>
    <w:p w14:paraId="153F20A1" w14:textId="77777777" w:rsidR="002D2285" w:rsidRPr="00462841" w:rsidRDefault="002D2285" w:rsidP="002D2285">
      <w:pPr>
        <w:rPr>
          <w:b/>
        </w:rPr>
      </w:pPr>
      <w:r w:rsidRPr="00462841">
        <w:rPr>
          <w:b/>
        </w:rPr>
        <w:t xml:space="preserve">IBWA offers an outstanding education program that encompasses the industry’s key issues, including business and technical challenges, and solutions.  Leading experts and bottled water professionals will provide the latest information on a wide variety of topics relative to today’s competitive marketplace.  </w:t>
      </w:r>
    </w:p>
    <w:p w14:paraId="31D3750D" w14:textId="77777777" w:rsidR="002D2285" w:rsidRPr="00462841" w:rsidRDefault="002D2285" w:rsidP="002D2285"/>
    <w:p w14:paraId="183E4A88"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rPr>
          <w:b/>
          <w:color w:val="000000" w:themeColor="text1"/>
        </w:rPr>
      </w:pPr>
      <w:r w:rsidRPr="00462841">
        <w:rPr>
          <w:b/>
        </w:rPr>
        <w:t>CPOs: Do You Have Enough CEUs?</w:t>
      </w:r>
    </w:p>
    <w:p w14:paraId="28BDF439"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r w:rsidRPr="00462841">
        <w:t xml:space="preserve">The IBWA Bottled Water Code of Practice requires members to have at least one Certified Plant Operator (CPO) in each member facility. All IBWA education sessions at the 2022 IBWA Annual Business Conference will be eligible for CEUs.  This makes the conference an ideal time to become certified, or to obtain CEUs to keep your certification current. </w:t>
      </w:r>
    </w:p>
    <w:p w14:paraId="1A4F025E"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p>
    <w:p w14:paraId="641A8F33"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r w:rsidRPr="00462841">
        <w:t xml:space="preserve">To keep certification current, CPOs may either retake the CPO exam every three years or accrue the required 21 CEUs (up to 6 CEUs can be from non-technical/business topics)—within each three-year period (which averages out to only 7 CEUs per year). </w:t>
      </w:r>
    </w:p>
    <w:p w14:paraId="69F47ED0"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p>
    <w:p w14:paraId="63B1EDA4"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r w:rsidRPr="00462841">
        <w:t xml:space="preserve">IBWA members who want to take the CPO exam can do so on Thursday, October 27, </w:t>
      </w:r>
      <w:proofErr w:type="gramStart"/>
      <w:r w:rsidRPr="00462841">
        <w:t>2022</w:t>
      </w:r>
      <w:proofErr w:type="gramEnd"/>
      <w:r w:rsidRPr="00462841">
        <w:t xml:space="preserve"> from 8:00 am – 11:00 am and are encouraged to study the </w:t>
      </w:r>
      <w:r w:rsidRPr="00462841">
        <w:rPr>
          <w:i/>
        </w:rPr>
        <w:t>IBWA Plant Technical Reference Manual and Bottled Water Code of Practice</w:t>
      </w:r>
      <w:r w:rsidRPr="00462841">
        <w:t xml:space="preserve"> to study for the CPO exam. </w:t>
      </w:r>
    </w:p>
    <w:p w14:paraId="002453C8"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r w:rsidRPr="00462841">
        <w:t xml:space="preserve">At this year’s conference, 15 sessions and 16.75 CEUS are available: 8.5 technical CEUs </w:t>
      </w:r>
      <w:r w:rsidRPr="00462841">
        <w:rPr>
          <w:noProof/>
        </w:rPr>
        <w:drawing>
          <wp:inline distT="0" distB="0" distL="0" distR="0" wp14:anchorId="085EAF17" wp14:editId="336FC39F">
            <wp:extent cx="361950" cy="247650"/>
            <wp:effectExtent l="0" t="0" r="0" b="0"/>
            <wp:docPr id="31" name="Picture 2" descr="C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U Logo"/>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462841">
        <w:t xml:space="preserve"> and 8.25 business CEUs</w:t>
      </w:r>
      <w:r w:rsidRPr="00462841">
        <w:rPr>
          <w:noProof/>
        </w:rPr>
        <w:drawing>
          <wp:inline distT="0" distB="0" distL="0" distR="0" wp14:anchorId="61B0826D" wp14:editId="4B887D5E">
            <wp:extent cx="324765" cy="263348"/>
            <wp:effectExtent l="19050" t="0" r="0" b="0"/>
            <wp:docPr id="32" name="Picture 32"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29341" cy="267059"/>
                    </a:xfrm>
                    <a:prstGeom prst="rect">
                      <a:avLst/>
                    </a:prstGeom>
                    <a:noFill/>
                    <a:ln w="9525">
                      <a:noFill/>
                      <a:miter lim="800000"/>
                      <a:headEnd/>
                      <a:tailEnd/>
                    </a:ln>
                  </pic:spPr>
                </pic:pic>
              </a:graphicData>
            </a:graphic>
          </wp:inline>
        </w:drawing>
      </w:r>
      <w:r w:rsidRPr="00462841">
        <w:t>.</w:t>
      </w:r>
    </w:p>
    <w:p w14:paraId="0CAED948"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p>
    <w:p w14:paraId="2AD2466C" w14:textId="77777777" w:rsidR="002D2285" w:rsidRPr="00462841" w:rsidRDefault="002D2285" w:rsidP="002D2285">
      <w:pPr>
        <w:pBdr>
          <w:top w:val="single" w:sz="4" w:space="1" w:color="auto"/>
          <w:left w:val="single" w:sz="4" w:space="4" w:color="auto"/>
          <w:bottom w:val="single" w:sz="4" w:space="1" w:color="auto"/>
          <w:right w:val="single" w:sz="4" w:space="4" w:color="auto"/>
        </w:pBdr>
        <w:ind w:left="720"/>
      </w:pPr>
      <w:r w:rsidRPr="00462841">
        <w:rPr>
          <w:b/>
        </w:rPr>
        <w:t>For CPO Questions/Information:</w:t>
      </w:r>
      <w:r w:rsidRPr="00462841">
        <w:t xml:space="preserve"> Contact Claire Crane, Coordinator of Conferences, Meetings, and Programs at 703-647-4612 or via email </w:t>
      </w:r>
      <w:hyperlink r:id="rId24" w:history="1">
        <w:r w:rsidRPr="00462841">
          <w:rPr>
            <w:rStyle w:val="Hyperlink"/>
          </w:rPr>
          <w:t>CCrane@bottledwater.org</w:t>
        </w:r>
      </w:hyperlink>
      <w:r w:rsidRPr="00462841">
        <w:t xml:space="preserve">. </w:t>
      </w:r>
    </w:p>
    <w:p w14:paraId="5FE465FB" w14:textId="77777777" w:rsidR="002D2285" w:rsidRDefault="002D2285" w:rsidP="002D2285"/>
    <w:p w14:paraId="7881BE5A" w14:textId="77777777" w:rsidR="00994381" w:rsidRPr="008C0CFA" w:rsidRDefault="00994381" w:rsidP="00994381">
      <w:pPr>
        <w:rPr>
          <w:b/>
          <w:bCs/>
        </w:rPr>
      </w:pPr>
      <w:bookmarkStart w:id="3" w:name="_Hlk109833790"/>
      <w:r w:rsidRPr="00462841">
        <w:rPr>
          <w:b/>
          <w:bCs/>
          <w:sz w:val="28"/>
          <w:szCs w:val="28"/>
          <w:u w:val="single"/>
        </w:rPr>
        <w:lastRenderedPageBreak/>
        <w:t>MONDAY, OCTOBER 24</w:t>
      </w:r>
      <w:r w:rsidRPr="00462841">
        <w:rPr>
          <w:b/>
          <w:bCs/>
        </w:rPr>
        <w:br/>
      </w:r>
      <w:r w:rsidRPr="00462841">
        <w:t>1:00 pm – 2:00 pm</w:t>
      </w:r>
      <w:r w:rsidRPr="00462841">
        <w:tab/>
        <w:t xml:space="preserve">(1 CEU) </w:t>
      </w:r>
      <w:r w:rsidRPr="00462841">
        <w:rPr>
          <w:noProof/>
        </w:rPr>
        <w:drawing>
          <wp:inline distT="0" distB="0" distL="0" distR="0" wp14:anchorId="4166D3E5" wp14:editId="20DBC8BE">
            <wp:extent cx="348476" cy="234043"/>
            <wp:effectExtent l="0" t="0" r="0" b="0"/>
            <wp:docPr id="44" name="Picture 44"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br/>
      </w:r>
      <w:r w:rsidRPr="008C0CFA">
        <w:rPr>
          <w:b/>
          <w:bCs/>
        </w:rPr>
        <w:t>Cybersecurity Basics: How to Protect Your Business and Customers</w:t>
      </w:r>
    </w:p>
    <w:p w14:paraId="247079FC" w14:textId="70C19897" w:rsidR="00994381" w:rsidRPr="00462841" w:rsidRDefault="006C403B" w:rsidP="00994381">
      <w:r w:rsidRPr="00462841">
        <w:rPr>
          <w:noProof/>
        </w:rPr>
        <w:drawing>
          <wp:anchor distT="0" distB="0" distL="114300" distR="114300" simplePos="0" relativeHeight="251664384" behindDoc="0" locked="0" layoutInCell="1" allowOverlap="1" wp14:anchorId="2AB0DE9E" wp14:editId="7DBB80AE">
            <wp:simplePos x="0" y="0"/>
            <wp:positionH relativeFrom="margin">
              <wp:align>left</wp:align>
            </wp:positionH>
            <wp:positionV relativeFrom="paragraph">
              <wp:posOffset>179070</wp:posOffset>
            </wp:positionV>
            <wp:extent cx="958850" cy="1069340"/>
            <wp:effectExtent l="0" t="0" r="0" b="0"/>
            <wp:wrapSquare wrapText="bothSides"/>
            <wp:docPr id="22" name="Picture 2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174" r="11213"/>
                    <a:stretch/>
                  </pic:blipFill>
                  <pic:spPr bwMode="auto">
                    <a:xfrm flipH="1">
                      <a:off x="0" y="0"/>
                      <a:ext cx="958850" cy="1069340"/>
                    </a:xfrm>
                    <a:prstGeom prst="rect">
                      <a:avLst/>
                    </a:prstGeom>
                    <a:noFill/>
                    <a:ln>
                      <a:noFill/>
                    </a:ln>
                    <a:extLst>
                      <a:ext uri="{53640926-AAD7-44D8-BBD7-CCE9431645EC}">
                        <a14:shadowObscured xmlns:a14="http://schemas.microsoft.com/office/drawing/2010/main"/>
                      </a:ext>
                    </a:extLst>
                  </pic:spPr>
                </pic:pic>
              </a:graphicData>
            </a:graphic>
          </wp:anchor>
        </w:drawing>
      </w:r>
      <w:r w:rsidR="00994381" w:rsidRPr="00462841">
        <w:t>Presenter: Dr. Eric Ch</w:t>
      </w:r>
      <w:r w:rsidR="00D807B5">
        <w:t>a</w:t>
      </w:r>
      <w:r w:rsidR="00994381" w:rsidRPr="00462841">
        <w:t>n-T</w:t>
      </w:r>
      <w:r w:rsidR="00D807B5">
        <w:t>i</w:t>
      </w:r>
      <w:r w:rsidR="00994381" w:rsidRPr="00462841">
        <w:t>n, Loyola Center for Cybersecurity, Loyola University Chicago</w:t>
      </w:r>
    </w:p>
    <w:p w14:paraId="0A04729F" w14:textId="27462417" w:rsidR="00994381" w:rsidRPr="00462841" w:rsidRDefault="00994381" w:rsidP="00994381">
      <w:r w:rsidRPr="00462841">
        <w:t>This session will cover the basics of cybersecurity such as threat modeling, how to protect your data and business, and risk analysis. Common cybersecurity attacks will be covered as well as ways to protect yourself, your business, your finance, and your customers. You will come out of this session by leveling up your cybersecurity knowledge and toolset. More importantly, you will start to think like an adversary which will help you defend yourself in the current cyber world.</w:t>
      </w:r>
    </w:p>
    <w:p w14:paraId="7070F211" w14:textId="77777777" w:rsidR="00994381" w:rsidRDefault="00994381" w:rsidP="00994381">
      <w:pPr>
        <w:rPr>
          <w:b/>
          <w:bCs/>
        </w:rPr>
      </w:pPr>
    </w:p>
    <w:p w14:paraId="38035E67" w14:textId="7559C258" w:rsidR="00994381" w:rsidRPr="00462841" w:rsidRDefault="00994381" w:rsidP="00994381">
      <w:r w:rsidRPr="00462841">
        <w:t xml:space="preserve">2:15 pm </w:t>
      </w:r>
      <w:r w:rsidRPr="00462841">
        <w:rPr>
          <w:noProof/>
        </w:rPr>
        <w:t>–</w:t>
      </w:r>
      <w:r w:rsidRPr="00462841">
        <w:t xml:space="preserve">  3:15 pm</w:t>
      </w:r>
      <w:r w:rsidRPr="00462841">
        <w:tab/>
        <w:t xml:space="preserve">(1 CEU) </w:t>
      </w:r>
      <w:r w:rsidRPr="00462841">
        <w:rPr>
          <w:noProof/>
        </w:rPr>
        <w:drawing>
          <wp:inline distT="0" distB="0" distL="0" distR="0" wp14:anchorId="1A2FBC9E" wp14:editId="3463AD7A">
            <wp:extent cx="364672" cy="209263"/>
            <wp:effectExtent l="0" t="0" r="0" b="635"/>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tab/>
      </w:r>
    </w:p>
    <w:p w14:paraId="7449625E" w14:textId="77777777" w:rsidR="00994381" w:rsidRPr="008C0CFA" w:rsidRDefault="00994381" w:rsidP="00994381">
      <w:pPr>
        <w:tabs>
          <w:tab w:val="left" w:pos="2160"/>
        </w:tabs>
        <w:ind w:left="2520" w:hanging="2520"/>
        <w:rPr>
          <w:b/>
          <w:bCs/>
        </w:rPr>
      </w:pPr>
      <w:r w:rsidRPr="008C0CFA">
        <w:rPr>
          <w:b/>
          <w:bCs/>
        </w:rPr>
        <w:t>Reaching Sustainability Goals Through Collaborative Treasure Hunts</w:t>
      </w:r>
    </w:p>
    <w:p w14:paraId="3E4F9EE5" w14:textId="77777777" w:rsidR="00994381" w:rsidRPr="00462841" w:rsidRDefault="00994381" w:rsidP="00994381">
      <w:pPr>
        <w:tabs>
          <w:tab w:val="left" w:pos="2160"/>
        </w:tabs>
        <w:ind w:left="2520" w:hanging="2520"/>
      </w:pPr>
      <w:r w:rsidRPr="00462841">
        <w:rPr>
          <w:rFonts w:eastAsiaTheme="minorHAnsi"/>
        </w:rPr>
        <w:t>Presenter: Patrick McCarthy, Antea Group</w:t>
      </w:r>
    </w:p>
    <w:p w14:paraId="0EADD4C2" w14:textId="2535F08A" w:rsidR="00994381" w:rsidRDefault="00994381" w:rsidP="0090158C">
      <w:pPr>
        <w:rPr>
          <w:rFonts w:eastAsiaTheme="minorHAnsi"/>
        </w:rPr>
      </w:pPr>
      <w:r w:rsidRPr="00462841">
        <w:rPr>
          <w:rFonts w:eastAsiaTheme="minorHAnsi"/>
          <w:noProof/>
        </w:rPr>
        <w:drawing>
          <wp:anchor distT="0" distB="0" distL="114300" distR="114300" simplePos="0" relativeHeight="251665408" behindDoc="0" locked="0" layoutInCell="1" allowOverlap="1" wp14:anchorId="6F02DE02" wp14:editId="165CC7BA">
            <wp:simplePos x="0" y="0"/>
            <wp:positionH relativeFrom="margin">
              <wp:align>left</wp:align>
            </wp:positionH>
            <wp:positionV relativeFrom="paragraph">
              <wp:posOffset>6350</wp:posOffset>
            </wp:positionV>
            <wp:extent cx="1062661" cy="1069848"/>
            <wp:effectExtent l="0" t="0" r="4445" b="0"/>
            <wp:wrapSquare wrapText="bothSides"/>
            <wp:docPr id="17" name="Picture 17"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in a suit and tie&#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062661"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841">
        <w:rPr>
          <w:rFonts w:eastAsiaTheme="minorHAnsi"/>
        </w:rPr>
        <w:t>Learn how a collaboration between facility optimization experts and your site team can uncover energy, water, and carbon saving opportunities hidden throughout your operations. We will cover how to conduct a collaborative site assessment, what results you can expect from the effort, and review common opportunities for energy and water conservation (including Top Ten Water Saving Opportunities for Bottling Plants).</w:t>
      </w:r>
    </w:p>
    <w:p w14:paraId="626C412E" w14:textId="77777777" w:rsidR="005D4B7A" w:rsidRDefault="005D4B7A" w:rsidP="005D4B7A"/>
    <w:p w14:paraId="15AB51CA" w14:textId="77777777" w:rsidR="005D4B7A" w:rsidRPr="005D4B7A" w:rsidRDefault="005D4B7A" w:rsidP="005D4B7A"/>
    <w:p w14:paraId="3DC7D1E5" w14:textId="5CD92C9A" w:rsidR="00994381" w:rsidRPr="00462841" w:rsidRDefault="00994381" w:rsidP="00994381">
      <w:r w:rsidRPr="00462841">
        <w:t xml:space="preserve">2:15 pm </w:t>
      </w:r>
      <w:r w:rsidRPr="00462841">
        <w:rPr>
          <w:noProof/>
        </w:rPr>
        <w:t>–</w:t>
      </w:r>
      <w:r w:rsidRPr="00462841">
        <w:t xml:space="preserve">   3:15 pm</w:t>
      </w:r>
      <w:r w:rsidRPr="00462841">
        <w:tab/>
      </w:r>
      <w:r w:rsidR="003D2B9A" w:rsidRPr="003D2B9A">
        <w:t>(1 CEU)</w:t>
      </w:r>
      <w:r w:rsidR="003D2B9A">
        <w:t xml:space="preserve"> </w:t>
      </w:r>
      <w:r w:rsidR="003D2B9A" w:rsidRPr="003D2B9A">
        <w:rPr>
          <w:b/>
          <w:bCs/>
          <w:noProof/>
        </w:rPr>
        <w:drawing>
          <wp:inline distT="0" distB="0" distL="0" distR="0" wp14:anchorId="1291092F" wp14:editId="6119FF81">
            <wp:extent cx="348476" cy="234043"/>
            <wp:effectExtent l="0" t="0" r="0" b="0"/>
            <wp:docPr id="41" name="Picture 41"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35CC199B" w14:textId="128A2606" w:rsidR="00994381" w:rsidRPr="00462841" w:rsidRDefault="00994381" w:rsidP="00994381">
      <w:r w:rsidRPr="003D2B9A">
        <w:rPr>
          <w:b/>
          <w:bCs/>
        </w:rPr>
        <w:t xml:space="preserve">Building a Purpose Driven Culture in Route Operations </w:t>
      </w:r>
      <w:r w:rsidRPr="003D2B9A">
        <w:br/>
      </w:r>
      <w:r w:rsidRPr="00462841">
        <w:t>Presenter: Bob Mason, Primo Water Corporation</w:t>
      </w:r>
    </w:p>
    <w:p w14:paraId="71FF19DC" w14:textId="0066F2BB" w:rsidR="00994381" w:rsidRPr="00462841" w:rsidRDefault="00994381" w:rsidP="00994381">
      <w:r w:rsidRPr="00462841">
        <w:rPr>
          <w:noProof/>
        </w:rPr>
        <w:drawing>
          <wp:anchor distT="0" distB="0" distL="114300" distR="114300" simplePos="0" relativeHeight="251666432" behindDoc="1" locked="0" layoutInCell="1" allowOverlap="1" wp14:anchorId="22500186" wp14:editId="1FB76749">
            <wp:simplePos x="0" y="0"/>
            <wp:positionH relativeFrom="margin">
              <wp:align>left</wp:align>
            </wp:positionH>
            <wp:positionV relativeFrom="paragraph">
              <wp:posOffset>5080</wp:posOffset>
            </wp:positionV>
            <wp:extent cx="795285" cy="1069848"/>
            <wp:effectExtent l="0" t="0" r="5080" b="0"/>
            <wp:wrapTight wrapText="bothSides">
              <wp:wrapPolygon edited="0">
                <wp:start x="0" y="0"/>
                <wp:lineTo x="0" y="21164"/>
                <wp:lineTo x="21220" y="21164"/>
                <wp:lineTo x="21220" y="0"/>
                <wp:lineTo x="0" y="0"/>
              </wp:wrapPolygon>
            </wp:wrapTight>
            <wp:docPr id="3" name="Picture 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5285" cy="1069848"/>
                    </a:xfrm>
                    <a:prstGeom prst="rect">
                      <a:avLst/>
                    </a:prstGeom>
                    <a:noFill/>
                    <a:ln>
                      <a:noFill/>
                    </a:ln>
                  </pic:spPr>
                </pic:pic>
              </a:graphicData>
            </a:graphic>
            <wp14:sizeRelV relativeFrom="margin">
              <wp14:pctHeight>0</wp14:pctHeight>
            </wp14:sizeRelV>
          </wp:anchor>
        </w:drawing>
      </w:r>
      <w:r w:rsidRPr="00462841">
        <w:t>At Primo Water, we believe we are either winning – or learning—everyday.   Come and join us to learn from Bob Mason, SVP of Water Direct – North America as he describes his journey in building a purpose driven culture for Route Operations.  Bob will share the actions he has been taking, the tools he has been using to bring our purpose to life, and the benefits that he has seen from his focus on building a purpose driven culture on Associates, Primo Leaders, and our customers.</w:t>
      </w:r>
    </w:p>
    <w:p w14:paraId="629002DB" w14:textId="77777777" w:rsidR="00994381" w:rsidRPr="00462841" w:rsidRDefault="00994381" w:rsidP="00994381"/>
    <w:p w14:paraId="49CA882A" w14:textId="77777777" w:rsidR="00994381" w:rsidRPr="00462841" w:rsidRDefault="00994381" w:rsidP="00994381">
      <w:pPr>
        <w:rPr>
          <w:noProof/>
        </w:rPr>
      </w:pPr>
      <w:r w:rsidRPr="00462841">
        <w:t xml:space="preserve">3:30 pm </w:t>
      </w:r>
      <w:r w:rsidRPr="00462841">
        <w:rPr>
          <w:noProof/>
        </w:rPr>
        <w:t>–   4:30 pm</w:t>
      </w:r>
      <w:r w:rsidRPr="00462841">
        <w:rPr>
          <w:noProof/>
        </w:rPr>
        <w:tab/>
      </w:r>
      <w:r w:rsidRPr="00462841">
        <w:t xml:space="preserve">(1 CEU) </w:t>
      </w:r>
      <w:r w:rsidRPr="00462841">
        <w:rPr>
          <w:noProof/>
        </w:rPr>
        <w:drawing>
          <wp:inline distT="0" distB="0" distL="0" distR="0" wp14:anchorId="1794BA8A" wp14:editId="3FC4EEAA">
            <wp:extent cx="364672" cy="209263"/>
            <wp:effectExtent l="0" t="0" r="0" b="635"/>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79D68FB7" w14:textId="77777777" w:rsidR="00994381" w:rsidRPr="003D2B9A" w:rsidRDefault="00994381" w:rsidP="00994381">
      <w:pPr>
        <w:rPr>
          <w:b/>
          <w:bCs/>
        </w:rPr>
      </w:pPr>
      <w:r w:rsidRPr="003D2B9A">
        <w:rPr>
          <w:b/>
          <w:bCs/>
        </w:rPr>
        <w:t xml:space="preserve">Making the IBWA Audit Program Work </w:t>
      </w:r>
      <w:proofErr w:type="gramStart"/>
      <w:r w:rsidRPr="003D2B9A">
        <w:rPr>
          <w:b/>
          <w:bCs/>
        </w:rPr>
        <w:t>For</w:t>
      </w:r>
      <w:proofErr w:type="gramEnd"/>
      <w:r w:rsidRPr="003D2B9A">
        <w:rPr>
          <w:b/>
          <w:bCs/>
        </w:rPr>
        <w:t xml:space="preserve"> You</w:t>
      </w:r>
    </w:p>
    <w:p w14:paraId="3754653A" w14:textId="4625E78A" w:rsidR="00994381" w:rsidRPr="00462841" w:rsidRDefault="00994381" w:rsidP="00994381">
      <w:r w:rsidRPr="00462841">
        <w:t>Presenters: Anna Baker, NSF International; Steven Feltman, Eagle Certification Group; and Brian Neal, Eurofins Food Assurance</w:t>
      </w:r>
    </w:p>
    <w:p w14:paraId="40A65C0E" w14:textId="0D9BEB4E" w:rsidR="00994381" w:rsidRPr="00462841" w:rsidRDefault="00B404A0" w:rsidP="00994381">
      <w:r w:rsidRPr="00462841">
        <w:rPr>
          <w:noProof/>
        </w:rPr>
        <w:drawing>
          <wp:anchor distT="0" distB="0" distL="114300" distR="114300" simplePos="0" relativeHeight="251667456" behindDoc="1" locked="0" layoutInCell="1" allowOverlap="1" wp14:anchorId="0104C1E2" wp14:editId="319EBDF1">
            <wp:simplePos x="0" y="0"/>
            <wp:positionH relativeFrom="margin">
              <wp:align>left</wp:align>
            </wp:positionH>
            <wp:positionV relativeFrom="paragraph">
              <wp:posOffset>3810</wp:posOffset>
            </wp:positionV>
            <wp:extent cx="926465" cy="1069340"/>
            <wp:effectExtent l="0" t="0" r="6985" b="0"/>
            <wp:wrapTight wrapText="bothSides">
              <wp:wrapPolygon edited="0">
                <wp:start x="0" y="0"/>
                <wp:lineTo x="0" y="21164"/>
                <wp:lineTo x="21319" y="21164"/>
                <wp:lineTo x="21319" y="0"/>
                <wp:lineTo x="0" y="0"/>
              </wp:wrapPolygon>
            </wp:wrapTight>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926465" cy="1069340"/>
                    </a:xfrm>
                    <a:prstGeom prst="rect">
                      <a:avLst/>
                    </a:prstGeom>
                    <a:noFill/>
                    <a:ln>
                      <a:noFill/>
                    </a:ln>
                  </pic:spPr>
                </pic:pic>
              </a:graphicData>
            </a:graphic>
          </wp:anchor>
        </w:drawing>
      </w:r>
      <w:r w:rsidRPr="00462841">
        <w:rPr>
          <w:noProof/>
        </w:rPr>
        <w:drawing>
          <wp:anchor distT="0" distB="0" distL="114300" distR="114300" simplePos="0" relativeHeight="251669504" behindDoc="1" locked="0" layoutInCell="1" allowOverlap="1" wp14:anchorId="10FC08C1" wp14:editId="75F86AA9">
            <wp:simplePos x="0" y="0"/>
            <wp:positionH relativeFrom="column">
              <wp:posOffset>1651000</wp:posOffset>
            </wp:positionH>
            <wp:positionV relativeFrom="paragraph">
              <wp:posOffset>3810</wp:posOffset>
            </wp:positionV>
            <wp:extent cx="1097280" cy="1069340"/>
            <wp:effectExtent l="0" t="0" r="7620" b="0"/>
            <wp:wrapTight wrapText="bothSides">
              <wp:wrapPolygon edited="0">
                <wp:start x="0" y="0"/>
                <wp:lineTo x="0" y="21164"/>
                <wp:lineTo x="21375" y="21164"/>
                <wp:lineTo x="21375" y="0"/>
                <wp:lineTo x="0" y="0"/>
              </wp:wrapPolygon>
            </wp:wrapTight>
            <wp:docPr id="20" name="Picture 20"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earing glasses&#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7280" cy="1069340"/>
                    </a:xfrm>
                    <a:prstGeom prst="rect">
                      <a:avLst/>
                    </a:prstGeom>
                    <a:noFill/>
                    <a:ln>
                      <a:noFill/>
                    </a:ln>
                  </pic:spPr>
                </pic:pic>
              </a:graphicData>
            </a:graphic>
          </wp:anchor>
        </w:drawing>
      </w:r>
      <w:r w:rsidRPr="00462841">
        <w:rPr>
          <w:noProof/>
        </w:rPr>
        <w:drawing>
          <wp:anchor distT="0" distB="0" distL="114300" distR="114300" simplePos="0" relativeHeight="251668480" behindDoc="1" locked="0" layoutInCell="1" allowOverlap="1" wp14:anchorId="333F3044" wp14:editId="3BA03E50">
            <wp:simplePos x="0" y="0"/>
            <wp:positionH relativeFrom="column">
              <wp:posOffset>901700</wp:posOffset>
            </wp:positionH>
            <wp:positionV relativeFrom="paragraph">
              <wp:posOffset>3810</wp:posOffset>
            </wp:positionV>
            <wp:extent cx="767715" cy="1069340"/>
            <wp:effectExtent l="0" t="0" r="0" b="0"/>
            <wp:wrapTight wrapText="bothSides">
              <wp:wrapPolygon edited="0">
                <wp:start x="0" y="0"/>
                <wp:lineTo x="0" y="21164"/>
                <wp:lineTo x="20903" y="21164"/>
                <wp:lineTo x="20903" y="0"/>
                <wp:lineTo x="0" y="0"/>
              </wp:wrapPolygon>
            </wp:wrapTight>
            <wp:docPr id="19" name="Picture 19"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in a suit&#10;&#10;Description automatically generated with low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7715" cy="1069340"/>
                    </a:xfrm>
                    <a:prstGeom prst="rect">
                      <a:avLst/>
                    </a:prstGeom>
                    <a:noFill/>
                    <a:ln>
                      <a:noFill/>
                    </a:ln>
                  </pic:spPr>
                </pic:pic>
              </a:graphicData>
            </a:graphic>
          </wp:anchor>
        </w:drawing>
      </w:r>
      <w:r w:rsidR="00994381" w:rsidRPr="00462841">
        <w:t>While all IBWA bottlers are familiar with the IBWA mandatory annual audit/inspection program, you may still have questions about it. Come to this session to learn steps you can take to prepare for an audit, along with some of the most common items that are cited during an audit. You’ll learn how the IBWA audit program can work for you in maintaining regulatory compliance when doing business with your customers and the government.</w:t>
      </w:r>
    </w:p>
    <w:p w14:paraId="49266AEA" w14:textId="77777777" w:rsidR="00994381" w:rsidRPr="00462841" w:rsidRDefault="00994381" w:rsidP="00994381">
      <w:pPr>
        <w:tabs>
          <w:tab w:val="left" w:pos="2160"/>
        </w:tabs>
      </w:pPr>
    </w:p>
    <w:p w14:paraId="2345E05E" w14:textId="77777777" w:rsidR="005D4B7A" w:rsidRDefault="005D4B7A" w:rsidP="00994381">
      <w:pPr>
        <w:ind w:left="2160" w:hanging="2160"/>
      </w:pPr>
    </w:p>
    <w:p w14:paraId="568DE9D0" w14:textId="77777777" w:rsidR="005D4B7A" w:rsidRDefault="005D4B7A" w:rsidP="00994381">
      <w:pPr>
        <w:ind w:left="2160" w:hanging="2160"/>
      </w:pPr>
    </w:p>
    <w:p w14:paraId="155CF6AD" w14:textId="77777777" w:rsidR="005D4B7A" w:rsidRDefault="005D4B7A" w:rsidP="00994381">
      <w:pPr>
        <w:ind w:left="2160" w:hanging="2160"/>
      </w:pPr>
    </w:p>
    <w:p w14:paraId="295F1B14" w14:textId="77777777" w:rsidR="005D4B7A" w:rsidRDefault="005D4B7A" w:rsidP="00994381">
      <w:pPr>
        <w:ind w:left="2160" w:hanging="2160"/>
      </w:pPr>
    </w:p>
    <w:p w14:paraId="3628814F" w14:textId="77777777" w:rsidR="003D2B9A" w:rsidRDefault="003D2B9A" w:rsidP="00994381">
      <w:pPr>
        <w:ind w:left="2160" w:hanging="2160"/>
      </w:pPr>
    </w:p>
    <w:p w14:paraId="092E208A" w14:textId="77777777" w:rsidR="003D2B9A" w:rsidRPr="00462841" w:rsidRDefault="003D2B9A" w:rsidP="003D2B9A">
      <w:pPr>
        <w:rPr>
          <w:b/>
          <w:bCs/>
          <w:sz w:val="28"/>
          <w:szCs w:val="28"/>
          <w:u w:val="single"/>
        </w:rPr>
      </w:pPr>
      <w:r>
        <w:rPr>
          <w:b/>
          <w:bCs/>
          <w:sz w:val="28"/>
          <w:szCs w:val="28"/>
          <w:u w:val="single"/>
        </w:rPr>
        <w:lastRenderedPageBreak/>
        <w:t>M</w:t>
      </w:r>
      <w:r w:rsidRPr="00462841">
        <w:rPr>
          <w:b/>
          <w:bCs/>
          <w:sz w:val="28"/>
          <w:szCs w:val="28"/>
          <w:u w:val="single"/>
        </w:rPr>
        <w:t xml:space="preserve">ONDAY, OCTOBER 24 </w:t>
      </w:r>
      <w:r w:rsidRPr="00462841">
        <w:rPr>
          <w:sz w:val="28"/>
          <w:szCs w:val="28"/>
          <w:u w:val="single"/>
        </w:rPr>
        <w:t>(</w:t>
      </w:r>
      <w:r w:rsidRPr="00462841">
        <w:rPr>
          <w:u w:val="single"/>
        </w:rPr>
        <w:t>continued</w:t>
      </w:r>
      <w:r w:rsidRPr="00462841">
        <w:rPr>
          <w:sz w:val="28"/>
          <w:szCs w:val="28"/>
          <w:u w:val="single"/>
        </w:rPr>
        <w:t>)</w:t>
      </w:r>
    </w:p>
    <w:p w14:paraId="271F5EAC" w14:textId="4AF587D8" w:rsidR="00994381" w:rsidRPr="00462841" w:rsidRDefault="00994381" w:rsidP="00994381">
      <w:pPr>
        <w:ind w:left="2160" w:hanging="2160"/>
        <w:rPr>
          <w:noProof/>
        </w:rPr>
      </w:pPr>
      <w:r w:rsidRPr="00462841">
        <w:t xml:space="preserve">3:30 pm </w:t>
      </w:r>
      <w:r w:rsidRPr="00462841">
        <w:rPr>
          <w:noProof/>
        </w:rPr>
        <w:t>–   4:30 pm</w:t>
      </w:r>
      <w:r w:rsidRPr="00462841">
        <w:rPr>
          <w:noProof/>
        </w:rPr>
        <w:tab/>
      </w:r>
      <w:r w:rsidRPr="00462841">
        <w:t xml:space="preserve">(1 CEU) </w:t>
      </w:r>
      <w:r w:rsidRPr="00462841">
        <w:rPr>
          <w:noProof/>
        </w:rPr>
        <w:drawing>
          <wp:inline distT="0" distB="0" distL="0" distR="0" wp14:anchorId="067CCF68" wp14:editId="7D2D7E04">
            <wp:extent cx="364672" cy="209263"/>
            <wp:effectExtent l="0" t="0" r="0" b="635"/>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797FC439" w14:textId="77777777" w:rsidR="00994381" w:rsidRPr="003D2B9A" w:rsidRDefault="00994381" w:rsidP="00994381">
      <w:pPr>
        <w:ind w:left="2160" w:hanging="2160"/>
        <w:rPr>
          <w:b/>
          <w:bCs/>
        </w:rPr>
      </w:pPr>
      <w:r w:rsidRPr="003D2B9A">
        <w:rPr>
          <w:b/>
          <w:bCs/>
        </w:rPr>
        <w:t>Charting Water Source Resiliency in a Changing Climate</w:t>
      </w:r>
    </w:p>
    <w:p w14:paraId="3597B372" w14:textId="77777777" w:rsidR="00994381" w:rsidRPr="00462841" w:rsidRDefault="00994381" w:rsidP="00994381">
      <w:pPr>
        <w:ind w:left="2160" w:hanging="2160"/>
      </w:pPr>
      <w:r w:rsidRPr="00462841">
        <w:t>Presenter: Louis F. Vittorio, Jr., PG, Primo Water Corporation</w:t>
      </w:r>
    </w:p>
    <w:p w14:paraId="06B2ED4A" w14:textId="52396D87" w:rsidR="00994381" w:rsidRPr="00462841" w:rsidRDefault="00994381" w:rsidP="00C00D3E">
      <w:r w:rsidRPr="00462841">
        <w:rPr>
          <w:noProof/>
        </w:rPr>
        <w:drawing>
          <wp:anchor distT="0" distB="0" distL="114300" distR="114300" simplePos="0" relativeHeight="251670528" behindDoc="1" locked="0" layoutInCell="1" allowOverlap="1" wp14:anchorId="55484E9C" wp14:editId="5D9C7E85">
            <wp:simplePos x="0" y="0"/>
            <wp:positionH relativeFrom="column">
              <wp:posOffset>0</wp:posOffset>
            </wp:positionH>
            <wp:positionV relativeFrom="paragraph">
              <wp:posOffset>635</wp:posOffset>
            </wp:positionV>
            <wp:extent cx="968986" cy="1069848"/>
            <wp:effectExtent l="0" t="0" r="3175" b="0"/>
            <wp:wrapTight wrapText="bothSides">
              <wp:wrapPolygon edited="0">
                <wp:start x="0" y="0"/>
                <wp:lineTo x="0" y="21164"/>
                <wp:lineTo x="21246" y="21164"/>
                <wp:lineTo x="21246" y="0"/>
                <wp:lineTo x="0" y="0"/>
              </wp:wrapPolygon>
            </wp:wrapTight>
            <wp:docPr id="9" name="Picture 9"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 and a suit&#10;&#10;Description automatically generated with low confidenc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4051" r="25606"/>
                    <a:stretch/>
                  </pic:blipFill>
                  <pic:spPr bwMode="auto">
                    <a:xfrm flipH="1">
                      <a:off x="0" y="0"/>
                      <a:ext cx="968986" cy="1069848"/>
                    </a:xfrm>
                    <a:prstGeom prst="rect">
                      <a:avLst/>
                    </a:prstGeom>
                    <a:noFill/>
                    <a:ln>
                      <a:noFill/>
                    </a:ln>
                    <a:extLst>
                      <a:ext uri="{53640926-AAD7-44D8-BBD7-CCE9431645EC}">
                        <a14:shadowObscured xmlns:a14="http://schemas.microsoft.com/office/drawing/2010/main"/>
                      </a:ext>
                    </a:extLst>
                  </pic:spPr>
                </pic:pic>
              </a:graphicData>
            </a:graphic>
          </wp:anchor>
        </w:drawing>
      </w:r>
      <w:r w:rsidRPr="00462841">
        <w:t>The Western US is currently experiencing an unprecedented drought, shown to be the worst in over 1,200 years.  The ongoing drought has strained surface and groundwater resources and has further resulted in highly active and expanded fire seasons, record low reservoir water levels, and early-year adoption of water restrictions and use curtailments.  But it is not only drought that is of concern.  The rest of the United States is seeing increased rainfall and more extreme weather patterns.  The result is more frequent flooding events, higher intensity storms causing increased erosion, pollution from water runoff, and associated stresses on water infrastructure. This presentation will provide facts and trends on the weather changes being recorded across the US and will provide management techniques to assess and improve the resiliency of your water sources.</w:t>
      </w:r>
    </w:p>
    <w:p w14:paraId="1945E2E9" w14:textId="77777777" w:rsidR="00994381" w:rsidRPr="00462841" w:rsidRDefault="00994381" w:rsidP="00994381"/>
    <w:p w14:paraId="291ED2DF" w14:textId="77777777" w:rsidR="00994381" w:rsidRPr="00462841" w:rsidRDefault="00994381" w:rsidP="00994381">
      <w:pPr>
        <w:tabs>
          <w:tab w:val="left" w:pos="2160"/>
        </w:tabs>
      </w:pPr>
      <w:r w:rsidRPr="00462841">
        <w:t>4:45 pm – 5:30 pm</w:t>
      </w:r>
      <w:r w:rsidRPr="00462841">
        <w:tab/>
        <w:t xml:space="preserve">(.75 CEU) </w:t>
      </w:r>
      <w:r w:rsidRPr="00462841">
        <w:rPr>
          <w:noProof/>
        </w:rPr>
        <w:drawing>
          <wp:inline distT="0" distB="0" distL="0" distR="0" wp14:anchorId="610D0596" wp14:editId="4B9C48B2">
            <wp:extent cx="348476" cy="234043"/>
            <wp:effectExtent l="0" t="0" r="0" b="0"/>
            <wp:docPr id="42" name="Picture 42"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1E8C80C4" w14:textId="77777777" w:rsidR="00994381" w:rsidRPr="00462841" w:rsidRDefault="00994381" w:rsidP="00994381">
      <w:pPr>
        <w:spacing w:line="257" w:lineRule="auto"/>
        <w:rPr>
          <w:b/>
          <w:bCs/>
        </w:rPr>
      </w:pPr>
      <w:r w:rsidRPr="00462841">
        <w:rPr>
          <w:b/>
          <w:bCs/>
        </w:rPr>
        <w:t>An IBWA Leadership Forum: “What Keeps You Up at Night?”</w:t>
      </w:r>
    </w:p>
    <w:p w14:paraId="76A7DAEB" w14:textId="6F97DF9C" w:rsidR="00B54B05" w:rsidRDefault="00994381" w:rsidP="005D4B7A">
      <w:pPr>
        <w:spacing w:line="257" w:lineRule="auto"/>
      </w:pPr>
      <w:r w:rsidRPr="00462841">
        <w:t>IBWA has hosted two virtual quarterly Leadership Roundtables. Now we have the chance to conduct our first one in person. Bottlers and suppliers know that issues as wide-ranging as inflation, the environment, tariffs, FDA policies, changing customer preferences, etc. impact the day-to-day operations of our businesses and may be keeping us up at night. Plan to join IBWA leaders as they open with a current topic and then help facilitate discussions and brainstorming.</w:t>
      </w:r>
    </w:p>
    <w:p w14:paraId="306A5FC1" w14:textId="77777777" w:rsidR="005D4B7A" w:rsidRPr="005D4B7A" w:rsidRDefault="005D4B7A" w:rsidP="005D4B7A">
      <w:pPr>
        <w:spacing w:line="257" w:lineRule="auto"/>
        <w:rPr>
          <w:i/>
          <w:iCs/>
        </w:rPr>
      </w:pPr>
    </w:p>
    <w:p w14:paraId="48296FBD" w14:textId="77777777" w:rsidR="00994381" w:rsidRPr="00462841" w:rsidRDefault="00994381" w:rsidP="00994381">
      <w:r w:rsidRPr="00462841">
        <w:t xml:space="preserve">Do you have a hot topic to recommend for this session? Email your suggestion(s) to Cheryl Bass, Director of Membership Services at </w:t>
      </w:r>
      <w:hyperlink r:id="rId33" w:history="1">
        <w:r w:rsidRPr="00462841">
          <w:rPr>
            <w:rStyle w:val="Hyperlink"/>
          </w:rPr>
          <w:t>cbass@bottledwater.org</w:t>
        </w:r>
      </w:hyperlink>
      <w:r w:rsidRPr="00462841">
        <w:t>. In September watch your email and the IBWA Splash newsletter for an announcement with the chosen hot topic and further fun details about this event.</w:t>
      </w:r>
    </w:p>
    <w:p w14:paraId="78B07B4D" w14:textId="77777777" w:rsidR="00994381" w:rsidRPr="00462841" w:rsidRDefault="00994381" w:rsidP="00994381"/>
    <w:p w14:paraId="25772A6B" w14:textId="77777777" w:rsidR="00994381" w:rsidRPr="00462841" w:rsidRDefault="00994381" w:rsidP="00994381">
      <w:pPr>
        <w:tabs>
          <w:tab w:val="left" w:pos="2160"/>
        </w:tabs>
        <w:rPr>
          <w:b/>
          <w:bCs/>
          <w:noProof/>
          <w:sz w:val="28"/>
          <w:szCs w:val="28"/>
          <w:u w:val="single"/>
        </w:rPr>
      </w:pPr>
      <w:r w:rsidRPr="00462841">
        <w:rPr>
          <w:b/>
          <w:bCs/>
          <w:sz w:val="28"/>
          <w:szCs w:val="28"/>
          <w:u w:val="single"/>
        </w:rPr>
        <w:t>TUESDAY, OCTOBER 25</w:t>
      </w:r>
    </w:p>
    <w:p w14:paraId="67A2FEA5" w14:textId="1950D67A" w:rsidR="00994381" w:rsidRPr="00462841" w:rsidRDefault="00994381" w:rsidP="00994381">
      <w:pPr>
        <w:rPr>
          <w:noProof/>
        </w:rPr>
      </w:pPr>
      <w:r w:rsidRPr="00462841">
        <w:rPr>
          <w:noProof/>
        </w:rPr>
        <w:t>8:45 am –   9:45 am</w:t>
      </w:r>
      <w:r w:rsidRPr="00462841">
        <w:rPr>
          <w:noProof/>
        </w:rPr>
        <w:tab/>
      </w:r>
      <w:r w:rsidRPr="00462841">
        <w:t xml:space="preserve">(1 CEU) </w:t>
      </w:r>
      <w:r w:rsidRPr="00462841">
        <w:rPr>
          <w:noProof/>
        </w:rPr>
        <w:drawing>
          <wp:inline distT="0" distB="0" distL="0" distR="0" wp14:anchorId="459DC282" wp14:editId="503BDA01">
            <wp:extent cx="348476" cy="234043"/>
            <wp:effectExtent l="0" t="0" r="0" b="0"/>
            <wp:docPr id="43" name="Picture 43"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rPr>
          <w:noProof/>
        </w:rPr>
        <w:tab/>
      </w:r>
    </w:p>
    <w:p w14:paraId="730FED7C" w14:textId="77777777" w:rsidR="00994381" w:rsidRPr="003D2B9A" w:rsidRDefault="00994381" w:rsidP="00994381">
      <w:pPr>
        <w:rPr>
          <w:b/>
          <w:bCs/>
        </w:rPr>
      </w:pPr>
      <w:r w:rsidRPr="003D2B9A">
        <w:rPr>
          <w:b/>
          <w:bCs/>
        </w:rPr>
        <w:t>Charting a Course for Future Workforce Decisions</w:t>
      </w:r>
    </w:p>
    <w:p w14:paraId="513AE406" w14:textId="77777777" w:rsidR="008406F4" w:rsidRDefault="00994381" w:rsidP="00B54B05">
      <w:r w:rsidRPr="00462841">
        <w:t>Presenter: Robert Lemke, Grant Thornton, LLP</w:t>
      </w:r>
    </w:p>
    <w:p w14:paraId="7FF2AC7E" w14:textId="1E2CE61C" w:rsidR="00994381" w:rsidRPr="00462841" w:rsidRDefault="00994381" w:rsidP="00994381">
      <w:r w:rsidRPr="00462841">
        <w:rPr>
          <w:noProof/>
        </w:rPr>
        <w:drawing>
          <wp:anchor distT="0" distB="0" distL="114300" distR="114300" simplePos="0" relativeHeight="251671552" behindDoc="1" locked="0" layoutInCell="1" allowOverlap="1" wp14:anchorId="23273DF8" wp14:editId="2A77EC9D">
            <wp:simplePos x="0" y="0"/>
            <wp:positionH relativeFrom="column">
              <wp:posOffset>0</wp:posOffset>
            </wp:positionH>
            <wp:positionV relativeFrom="paragraph">
              <wp:posOffset>2540</wp:posOffset>
            </wp:positionV>
            <wp:extent cx="859248" cy="1069848"/>
            <wp:effectExtent l="0" t="0" r="0" b="0"/>
            <wp:wrapTight wrapText="bothSides">
              <wp:wrapPolygon edited="0">
                <wp:start x="0" y="0"/>
                <wp:lineTo x="0" y="21164"/>
                <wp:lineTo x="21073" y="21164"/>
                <wp:lineTo x="21073" y="0"/>
                <wp:lineTo x="0" y="0"/>
              </wp:wrapPolygon>
            </wp:wrapTight>
            <wp:docPr id="7" name="Picture 7"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 and a suit&#10;&#10;Description automatically generated with medium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9248" cy="1069848"/>
                    </a:xfrm>
                    <a:prstGeom prst="rect">
                      <a:avLst/>
                    </a:prstGeom>
                    <a:noFill/>
                    <a:ln>
                      <a:noFill/>
                    </a:ln>
                  </pic:spPr>
                </pic:pic>
              </a:graphicData>
            </a:graphic>
          </wp:anchor>
        </w:drawing>
      </w:r>
      <w:r w:rsidRPr="00462841">
        <w:t xml:space="preserve">As employers strive to adapt and reset expectations for the future, the workplace has been transformed in ways that creates heightened uncertainty, stress and elevated retention risk in a world turned upside down.  Charting a future for workforce and total rewards decisions amidst changing business and economic cycles creates added complexities for employers.  Join this session to uncover and reduce emerging workforce risks, craft a proactive strategy to navigate the changing needs of your workforce and manage the impacts that these issues can have on business operations, </w:t>
      </w:r>
      <w:proofErr w:type="gramStart"/>
      <w:r w:rsidRPr="00462841">
        <w:t>growth</w:t>
      </w:r>
      <w:proofErr w:type="gramEnd"/>
      <w:r w:rsidRPr="00462841">
        <w:t xml:space="preserve"> and other important outcomes.</w:t>
      </w:r>
    </w:p>
    <w:p w14:paraId="1BD05031" w14:textId="77777777" w:rsidR="00994381" w:rsidRPr="00462841" w:rsidRDefault="00994381" w:rsidP="00994381"/>
    <w:p w14:paraId="21A1295D" w14:textId="77777777" w:rsidR="00994381" w:rsidRPr="00462841" w:rsidRDefault="00994381" w:rsidP="00994381">
      <w:pPr>
        <w:tabs>
          <w:tab w:val="left" w:pos="2160"/>
        </w:tabs>
        <w:rPr>
          <w:noProof/>
        </w:rPr>
      </w:pPr>
      <w:r w:rsidRPr="00462841">
        <w:rPr>
          <w:noProof/>
        </w:rPr>
        <w:t>8:45 am –   9:45 am</w:t>
      </w:r>
      <w:r w:rsidRPr="00462841">
        <w:rPr>
          <w:noProof/>
        </w:rPr>
        <w:tab/>
      </w:r>
      <w:r w:rsidRPr="00462841">
        <w:t xml:space="preserve">(1 CEU) </w:t>
      </w:r>
      <w:r w:rsidRPr="00462841">
        <w:rPr>
          <w:noProof/>
        </w:rPr>
        <w:drawing>
          <wp:inline distT="0" distB="0" distL="0" distR="0" wp14:anchorId="79A64C88" wp14:editId="7BD30672">
            <wp:extent cx="364672" cy="209263"/>
            <wp:effectExtent l="0" t="0" r="0" b="635"/>
            <wp:docPr id="36" name="Picture 3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3EBCAC27" w14:textId="77777777" w:rsidR="00994381" w:rsidRPr="003D2B9A" w:rsidRDefault="00994381" w:rsidP="00994381">
      <w:pPr>
        <w:tabs>
          <w:tab w:val="left" w:pos="2160"/>
        </w:tabs>
        <w:rPr>
          <w:b/>
          <w:bCs/>
        </w:rPr>
      </w:pPr>
      <w:r w:rsidRPr="003D2B9A">
        <w:rPr>
          <w:b/>
          <w:bCs/>
        </w:rPr>
        <w:t>The Latest Developments in Water Filtration: A Part of High-Quality Assurance</w:t>
      </w:r>
    </w:p>
    <w:p w14:paraId="67252610" w14:textId="64467FFE" w:rsidR="00994381" w:rsidRPr="00462841" w:rsidRDefault="00994381" w:rsidP="00994381">
      <w:pPr>
        <w:tabs>
          <w:tab w:val="left" w:pos="2160"/>
        </w:tabs>
      </w:pPr>
      <w:r w:rsidRPr="00462841">
        <w:t>Presenter: Majid Entezarian, 3M Purification</w:t>
      </w:r>
    </w:p>
    <w:p w14:paraId="1D770D58" w14:textId="77777777" w:rsidR="008C0CFA" w:rsidRDefault="008406F4" w:rsidP="00994381">
      <w:pPr>
        <w:tabs>
          <w:tab w:val="left" w:pos="2160"/>
        </w:tabs>
      </w:pPr>
      <w:r w:rsidRPr="00462841">
        <w:rPr>
          <w:noProof/>
        </w:rPr>
        <w:drawing>
          <wp:anchor distT="0" distB="0" distL="114300" distR="114300" simplePos="0" relativeHeight="251661312" behindDoc="0" locked="0" layoutInCell="1" allowOverlap="1" wp14:anchorId="69AB4C28" wp14:editId="15D5C747">
            <wp:simplePos x="0" y="0"/>
            <wp:positionH relativeFrom="margin">
              <wp:align>left</wp:align>
            </wp:positionH>
            <wp:positionV relativeFrom="paragraph">
              <wp:posOffset>6350</wp:posOffset>
            </wp:positionV>
            <wp:extent cx="1064753" cy="1069848"/>
            <wp:effectExtent l="0" t="0" r="2540" b="0"/>
            <wp:wrapSquare wrapText="bothSides"/>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64753"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4381" w:rsidRPr="00462841">
        <w:t xml:space="preserve">Safe drinking water is vital to our existence. It provides us with the hydration that every one of our organs needs to function. Bottled water offers a portable water source that could be very safe if prepared correctly. All potable water should be checked for four major impurity categories. These are: (a) metal contents, (b) organics contaminants, (c) solid particulates, (d) and living organisms. The removal of these contaminants to a safe level is critical, and several technologies can help reduce these contaminants to provide water that is potable. </w:t>
      </w:r>
    </w:p>
    <w:p w14:paraId="52D68FF4" w14:textId="1CE5E859" w:rsidR="008C0CFA" w:rsidRPr="00462841" w:rsidRDefault="008C0CFA" w:rsidP="008C0CFA">
      <w:pPr>
        <w:tabs>
          <w:tab w:val="left" w:pos="2160"/>
        </w:tabs>
        <w:rPr>
          <w:b/>
          <w:bCs/>
          <w:noProof/>
          <w:sz w:val="28"/>
          <w:szCs w:val="28"/>
          <w:u w:val="single"/>
        </w:rPr>
      </w:pPr>
      <w:r w:rsidRPr="00462841">
        <w:rPr>
          <w:b/>
          <w:bCs/>
          <w:sz w:val="28"/>
          <w:szCs w:val="28"/>
          <w:u w:val="single"/>
        </w:rPr>
        <w:lastRenderedPageBreak/>
        <w:t>TUESDAY, OCTOBER 25</w:t>
      </w:r>
      <w:r>
        <w:rPr>
          <w:b/>
          <w:bCs/>
          <w:sz w:val="28"/>
          <w:szCs w:val="28"/>
          <w:u w:val="single"/>
        </w:rPr>
        <w:t xml:space="preserve"> </w:t>
      </w:r>
      <w:r w:rsidRPr="00462841">
        <w:rPr>
          <w:sz w:val="28"/>
          <w:szCs w:val="28"/>
          <w:u w:val="single"/>
        </w:rPr>
        <w:t>(</w:t>
      </w:r>
      <w:r w:rsidRPr="00462841">
        <w:rPr>
          <w:u w:val="single"/>
        </w:rPr>
        <w:t>continued</w:t>
      </w:r>
      <w:r w:rsidRPr="00462841">
        <w:rPr>
          <w:sz w:val="28"/>
          <w:szCs w:val="28"/>
          <w:u w:val="single"/>
        </w:rPr>
        <w:t>)</w:t>
      </w:r>
    </w:p>
    <w:p w14:paraId="714AFF93" w14:textId="77777777" w:rsidR="003D2B9A" w:rsidRDefault="003D2B9A" w:rsidP="00994381">
      <w:pPr>
        <w:tabs>
          <w:tab w:val="left" w:pos="2160"/>
        </w:tabs>
      </w:pPr>
    </w:p>
    <w:p w14:paraId="1615790D" w14:textId="5D1B0992" w:rsidR="008406F4" w:rsidRDefault="00994381" w:rsidP="00994381">
      <w:pPr>
        <w:tabs>
          <w:tab w:val="left" w:pos="2160"/>
        </w:tabs>
      </w:pPr>
      <w:r w:rsidRPr="00462841">
        <w:t>Bacterial contamination is the most critical issue since the detection usually takes 24 to 48 hours after the product is shipped or consumed by the end-user. Because of its associated risk level, the prevention strategies are of prime interest. Final filtration will be discussed as last line of defense. In addition, the integrity test will be reviewed as it is necessary to ensure these filters have been installed correctly and operating as intended to ensure of high-quality water production.</w:t>
      </w:r>
    </w:p>
    <w:p w14:paraId="1760A0FE" w14:textId="77777777" w:rsidR="008406F4" w:rsidRDefault="008406F4" w:rsidP="00994381">
      <w:pPr>
        <w:tabs>
          <w:tab w:val="left" w:pos="2160"/>
        </w:tabs>
      </w:pPr>
    </w:p>
    <w:p w14:paraId="0E5057F2" w14:textId="50D1B02D" w:rsidR="00994381" w:rsidRPr="003D2B9A" w:rsidRDefault="00994381" w:rsidP="00994381">
      <w:pPr>
        <w:tabs>
          <w:tab w:val="left" w:pos="2160"/>
        </w:tabs>
        <w:rPr>
          <w:b/>
          <w:bCs/>
        </w:rPr>
      </w:pPr>
      <w:r w:rsidRPr="00462841">
        <w:t>10:00 am – 11:00 am</w:t>
      </w:r>
      <w:r w:rsidRPr="00462841">
        <w:tab/>
        <w:t xml:space="preserve">(1 CEU) </w:t>
      </w:r>
      <w:r w:rsidRPr="00462841">
        <w:rPr>
          <w:noProof/>
        </w:rPr>
        <w:drawing>
          <wp:inline distT="0" distB="0" distL="0" distR="0" wp14:anchorId="62785155" wp14:editId="3CD51EB1">
            <wp:extent cx="364672" cy="209263"/>
            <wp:effectExtent l="0" t="0" r="0" b="635"/>
            <wp:docPr id="37" name="Picture 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tab/>
      </w:r>
      <w:r w:rsidRPr="00462841">
        <w:br/>
      </w:r>
      <w:r w:rsidRPr="003D2B9A">
        <w:rPr>
          <w:b/>
          <w:bCs/>
        </w:rPr>
        <w:t>Emerging Contaminants: Keeping Updated on What’s New</w:t>
      </w:r>
    </w:p>
    <w:p w14:paraId="78B117A6" w14:textId="77777777" w:rsidR="008406F4" w:rsidRDefault="00994381" w:rsidP="00994381">
      <w:r w:rsidRPr="00462841">
        <w:t>Presenter: Rick Zimmer, Eurofins Eaton Analytical, LLC</w:t>
      </w:r>
    </w:p>
    <w:p w14:paraId="38D5E15E" w14:textId="07B187CE" w:rsidR="00994381" w:rsidRPr="00462841" w:rsidRDefault="00994381" w:rsidP="00994381">
      <w:r w:rsidRPr="00462841">
        <w:rPr>
          <w:noProof/>
        </w:rPr>
        <w:drawing>
          <wp:anchor distT="0" distB="0" distL="114300" distR="114300" simplePos="0" relativeHeight="251672576" behindDoc="0" locked="0" layoutInCell="1" allowOverlap="1" wp14:anchorId="57074CF5" wp14:editId="5043D6C0">
            <wp:simplePos x="0" y="0"/>
            <wp:positionH relativeFrom="margin">
              <wp:align>left</wp:align>
            </wp:positionH>
            <wp:positionV relativeFrom="paragraph">
              <wp:posOffset>4445</wp:posOffset>
            </wp:positionV>
            <wp:extent cx="1009147" cy="1069848"/>
            <wp:effectExtent l="0" t="0" r="635" b="0"/>
            <wp:wrapSquare wrapText="bothSides"/>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1009147" cy="1069848"/>
                    </a:xfrm>
                    <a:prstGeom prst="rect">
                      <a:avLst/>
                    </a:prstGeom>
                    <a:noFill/>
                    <a:ln>
                      <a:noFill/>
                    </a:ln>
                  </pic:spPr>
                </pic:pic>
              </a:graphicData>
            </a:graphic>
          </wp:anchor>
        </w:drawing>
      </w:r>
      <w:r w:rsidRPr="00462841">
        <w:t>The milestone events in Flint, MI and Cape Fear, NC have prompted actions on the part of several States to establish drinking water regulatory limits for contaminates in advance of any Federal actions. This is a fundamental change in the conventional regulatory process which is predicated upon a methodical process of contaminant identification, occurrence surveys and a limit setting process that balances health and economic feasibility.  Today, water producers must simultaneously track and keep pace with new regulations (new contaminants or lower standards for existing contaminants) for Per- and Poly-alkyl Substances (PFAS), 1,4-Dioxane, 1,2,3-Trichloropropane, BPA, Microplastics, Brominated &amp; Iodinated DBPs, Lead, etc.  This presentation serves to provide a detailed summary of all new emerging contaminants, each degree of risk and relevance to the bottled water community, and future methods and tools to stay current with this dynamic and ever-changing topic.</w:t>
      </w:r>
    </w:p>
    <w:p w14:paraId="66BFA84E" w14:textId="77777777" w:rsidR="00B0494C" w:rsidRDefault="00B0494C" w:rsidP="008C0CFA">
      <w:pPr>
        <w:tabs>
          <w:tab w:val="left" w:pos="2160"/>
        </w:tabs>
        <w:rPr>
          <w:noProof/>
        </w:rPr>
      </w:pPr>
    </w:p>
    <w:p w14:paraId="66C6B698" w14:textId="624406A4" w:rsidR="00994381" w:rsidRPr="00462841" w:rsidRDefault="00994381" w:rsidP="00994381">
      <w:pPr>
        <w:tabs>
          <w:tab w:val="left" w:pos="2160"/>
        </w:tabs>
        <w:ind w:left="2520" w:hanging="2520"/>
        <w:rPr>
          <w:noProof/>
        </w:rPr>
      </w:pPr>
      <w:r w:rsidRPr="00462841">
        <w:rPr>
          <w:noProof/>
        </w:rPr>
        <w:t>10:00 am – 11:00 am</w:t>
      </w:r>
      <w:r w:rsidRPr="00462841">
        <w:rPr>
          <w:noProof/>
        </w:rPr>
        <w:tab/>
      </w:r>
      <w:r w:rsidRPr="00462841">
        <w:t xml:space="preserve">(1 CEU) </w:t>
      </w:r>
      <w:r w:rsidRPr="00462841">
        <w:rPr>
          <w:noProof/>
        </w:rPr>
        <w:drawing>
          <wp:inline distT="0" distB="0" distL="0" distR="0" wp14:anchorId="4536D731" wp14:editId="63EA3CC1">
            <wp:extent cx="348476" cy="234043"/>
            <wp:effectExtent l="0" t="0" r="0" b="0"/>
            <wp:docPr id="26" name="Picture 26"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rPr>
          <w:noProof/>
        </w:rPr>
        <w:tab/>
      </w:r>
    </w:p>
    <w:p w14:paraId="7057D648" w14:textId="77777777" w:rsidR="00994381" w:rsidRPr="00462841" w:rsidRDefault="00994381" w:rsidP="00994381">
      <w:r w:rsidRPr="003D2B9A">
        <w:rPr>
          <w:b/>
          <w:bCs/>
        </w:rPr>
        <w:t>Preparing Your Business for an Economic Downturn</w:t>
      </w:r>
      <w:r w:rsidRPr="003D2B9A">
        <w:rPr>
          <w:b/>
          <w:bCs/>
        </w:rPr>
        <w:br/>
      </w:r>
      <w:r w:rsidRPr="00462841">
        <w:t>Presenter: Paul Melville, Grant Thornton, LLP</w:t>
      </w:r>
    </w:p>
    <w:p w14:paraId="74C48C07" w14:textId="55925FD6" w:rsidR="00994381" w:rsidRPr="00462841" w:rsidRDefault="00994381" w:rsidP="00994381">
      <w:r w:rsidRPr="00462841">
        <w:rPr>
          <w:noProof/>
        </w:rPr>
        <w:drawing>
          <wp:anchor distT="0" distB="0" distL="114300" distR="114300" simplePos="0" relativeHeight="251673600" behindDoc="1" locked="0" layoutInCell="1" allowOverlap="1" wp14:anchorId="2C299CAB" wp14:editId="4C89E858">
            <wp:simplePos x="0" y="0"/>
            <wp:positionH relativeFrom="column">
              <wp:posOffset>0</wp:posOffset>
            </wp:positionH>
            <wp:positionV relativeFrom="paragraph">
              <wp:posOffset>0</wp:posOffset>
            </wp:positionV>
            <wp:extent cx="886655" cy="1069848"/>
            <wp:effectExtent l="0" t="0" r="8890" b="0"/>
            <wp:wrapTight wrapText="bothSides">
              <wp:wrapPolygon edited="0">
                <wp:start x="0" y="0"/>
                <wp:lineTo x="0" y="21164"/>
                <wp:lineTo x="21352" y="21164"/>
                <wp:lineTo x="21352" y="0"/>
                <wp:lineTo x="0" y="0"/>
              </wp:wrapPolygon>
            </wp:wrapTight>
            <wp:docPr id="24" name="Picture 24"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low confidenc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6655" cy="1069848"/>
                    </a:xfrm>
                    <a:prstGeom prst="rect">
                      <a:avLst/>
                    </a:prstGeom>
                    <a:noFill/>
                    <a:ln>
                      <a:noFill/>
                    </a:ln>
                  </pic:spPr>
                </pic:pic>
              </a:graphicData>
            </a:graphic>
          </wp:anchor>
        </w:drawing>
      </w:r>
      <w:r w:rsidRPr="00462841">
        <w:t>Where is the economy headed and what does it mean for your business? With rising inflation and interest rates and continued economic uncertainty, it is important to prepare your business for a downturn. If you’re interested in how to manage your assets, optimize costs, and keep your business in the black, this is the session for you. Come listen to Paul Melville, National Managing Principal at Grant Thornton share some tips, tricks, and tools that you can use to manage liquidity and controls costs.</w:t>
      </w:r>
    </w:p>
    <w:p w14:paraId="333CDCC2" w14:textId="77777777" w:rsidR="00994381" w:rsidRPr="00462841" w:rsidRDefault="00994381" w:rsidP="00994381">
      <w:pPr>
        <w:tabs>
          <w:tab w:val="left" w:pos="2160"/>
        </w:tabs>
        <w:ind w:left="2520" w:hanging="2520"/>
        <w:rPr>
          <w:noProof/>
        </w:rPr>
      </w:pPr>
    </w:p>
    <w:p w14:paraId="40EDCDD3" w14:textId="77777777" w:rsidR="00994381" w:rsidRPr="00462841" w:rsidRDefault="00994381" w:rsidP="00994381">
      <w:pPr>
        <w:tabs>
          <w:tab w:val="left" w:pos="2160"/>
        </w:tabs>
        <w:ind w:left="2520" w:hanging="2520"/>
        <w:rPr>
          <w:noProof/>
        </w:rPr>
      </w:pPr>
      <w:r w:rsidRPr="00462841">
        <w:rPr>
          <w:noProof/>
        </w:rPr>
        <w:t>11:15 am – 12:15 pm</w:t>
      </w:r>
      <w:r w:rsidRPr="00462841">
        <w:rPr>
          <w:noProof/>
        </w:rPr>
        <w:tab/>
      </w:r>
      <w:r w:rsidRPr="00462841">
        <w:t xml:space="preserve">(1 CEU) </w:t>
      </w:r>
      <w:r w:rsidRPr="00462841">
        <w:rPr>
          <w:noProof/>
        </w:rPr>
        <w:drawing>
          <wp:inline distT="0" distB="0" distL="0" distR="0" wp14:anchorId="759A6FD0" wp14:editId="40C0825D">
            <wp:extent cx="364672" cy="209263"/>
            <wp:effectExtent l="0" t="0" r="0" b="635"/>
            <wp:docPr id="38" name="Picture 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7DFDFF33" w14:textId="77777777" w:rsidR="00994381" w:rsidRPr="003D2B9A" w:rsidRDefault="00994381" w:rsidP="00994381">
      <w:pPr>
        <w:tabs>
          <w:tab w:val="left" w:pos="2160"/>
        </w:tabs>
        <w:ind w:left="2520" w:hanging="2520"/>
        <w:rPr>
          <w:b/>
          <w:bCs/>
        </w:rPr>
      </w:pPr>
      <w:r w:rsidRPr="003D2B9A">
        <w:rPr>
          <w:b/>
          <w:bCs/>
        </w:rPr>
        <w:t>Alan Leff Memorial Lecture: Machine Learning in Modeling the Elusive Daily Water Requirement</w:t>
      </w:r>
    </w:p>
    <w:p w14:paraId="143448C8" w14:textId="77777777" w:rsidR="00994381" w:rsidRPr="00462841" w:rsidRDefault="00994381" w:rsidP="00994381">
      <w:r w:rsidRPr="00462841">
        <w:t>Presenters: Michael Bergeron, PhD, FACSM, Women’s Tennis Association and Colleen Muñoz, PhD, University of Hartford</w:t>
      </w:r>
    </w:p>
    <w:p w14:paraId="34D8E0DF" w14:textId="61780ED8" w:rsidR="00994381" w:rsidRPr="00462841" w:rsidRDefault="008406F4" w:rsidP="00994381">
      <w:r w:rsidRPr="00462841">
        <w:rPr>
          <w:noProof/>
        </w:rPr>
        <w:drawing>
          <wp:anchor distT="0" distB="0" distL="114300" distR="114300" simplePos="0" relativeHeight="251674624" behindDoc="0" locked="0" layoutInCell="1" allowOverlap="1" wp14:anchorId="3455F0BE" wp14:editId="55DE513B">
            <wp:simplePos x="0" y="0"/>
            <wp:positionH relativeFrom="margin">
              <wp:align>left</wp:align>
            </wp:positionH>
            <wp:positionV relativeFrom="paragraph">
              <wp:posOffset>8890</wp:posOffset>
            </wp:positionV>
            <wp:extent cx="1008380" cy="1069340"/>
            <wp:effectExtent l="0" t="0" r="1270" b="0"/>
            <wp:wrapSquare wrapText="bothSides"/>
            <wp:docPr id="10" name="Picture 10"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low confid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838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841">
        <w:rPr>
          <w:noProof/>
        </w:rPr>
        <w:drawing>
          <wp:anchor distT="0" distB="0" distL="114300" distR="114300" simplePos="0" relativeHeight="251675648" behindDoc="1" locked="0" layoutInCell="1" allowOverlap="1" wp14:anchorId="351A490D" wp14:editId="02306B73">
            <wp:simplePos x="0" y="0"/>
            <wp:positionH relativeFrom="column">
              <wp:posOffset>1008380</wp:posOffset>
            </wp:positionH>
            <wp:positionV relativeFrom="paragraph">
              <wp:posOffset>8890</wp:posOffset>
            </wp:positionV>
            <wp:extent cx="853440" cy="1069848"/>
            <wp:effectExtent l="0" t="0" r="3810" b="0"/>
            <wp:wrapTight wrapText="bothSides">
              <wp:wrapPolygon edited="0">
                <wp:start x="0" y="0"/>
                <wp:lineTo x="0" y="21164"/>
                <wp:lineTo x="21214" y="21164"/>
                <wp:lineTo x="21214" y="0"/>
                <wp:lineTo x="0" y="0"/>
              </wp:wrapPolygon>
            </wp:wrapTight>
            <wp:docPr id="11" name="Picture 1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for the camera&#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3440"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4381" w:rsidRPr="00462841">
        <w:t>As part of the Alan Leff Memorial Lecture Series, DWRF is pleased to announce that Dr. Colleen Muñoz and Dr. Michael Bergeron will speak on common and novel hydration biomarkers in characterizing optimal hydration, related chronic health status/risk, and the role machine learning plays in hydration-health integrated systems research. The lecture will highlight findings and publications related to their DWRF-funded research project on “Machine Learning in Modeling the Elusive Daily Water Requirement” to evaluate plasma copeptin threshold as a primary classification differentiator and indicator of hydration status, as well as how an individual’s hydration knowledge, attitudes, and behaviors can be effectively utilized in a predictive model developed with machine learning to differentially classify LOW and HIGH drinkers.</w:t>
      </w:r>
      <w:r w:rsidR="00994381" w:rsidRPr="00462841">
        <w:br/>
      </w:r>
    </w:p>
    <w:p w14:paraId="7F379809" w14:textId="77777777" w:rsidR="00994381" w:rsidRPr="00462841" w:rsidRDefault="00994381" w:rsidP="00994381">
      <w:pPr>
        <w:tabs>
          <w:tab w:val="left" w:pos="2160"/>
        </w:tabs>
        <w:ind w:left="2520" w:hanging="2520"/>
        <w:rPr>
          <w:b/>
          <w:bCs/>
          <w:sz w:val="28"/>
          <w:szCs w:val="28"/>
          <w:u w:val="single"/>
        </w:rPr>
      </w:pPr>
      <w:r w:rsidRPr="00462841">
        <w:rPr>
          <w:b/>
          <w:bCs/>
          <w:sz w:val="28"/>
          <w:szCs w:val="28"/>
          <w:u w:val="single"/>
        </w:rPr>
        <w:lastRenderedPageBreak/>
        <w:t>WEDNESDAY, OCTOBER 26</w:t>
      </w:r>
    </w:p>
    <w:p w14:paraId="12D086FC" w14:textId="61A8934C" w:rsidR="00994381" w:rsidRPr="00462841" w:rsidRDefault="00994381" w:rsidP="00994381">
      <w:pPr>
        <w:shd w:val="clear" w:color="auto" w:fill="FFFFFF"/>
        <w:textAlignment w:val="baseline"/>
        <w:rPr>
          <w:noProof/>
        </w:rPr>
      </w:pPr>
      <w:r w:rsidRPr="00462841">
        <w:rPr>
          <w:noProof/>
        </w:rPr>
        <w:t>10:45 am – 11:45 am</w:t>
      </w:r>
      <w:r w:rsidRPr="00462841">
        <w:rPr>
          <w:noProof/>
        </w:rPr>
        <w:tab/>
      </w:r>
      <w:r w:rsidRPr="00462841">
        <w:t xml:space="preserve">(1 CEU) </w:t>
      </w:r>
      <w:r w:rsidRPr="00462841">
        <w:rPr>
          <w:noProof/>
        </w:rPr>
        <w:drawing>
          <wp:inline distT="0" distB="0" distL="0" distR="0" wp14:anchorId="33AEA356" wp14:editId="4DBCF3B5">
            <wp:extent cx="348476" cy="234043"/>
            <wp:effectExtent l="0" t="0" r="0" b="0"/>
            <wp:docPr id="45" name="Picture 45"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rPr>
          <w:noProof/>
        </w:rPr>
        <w:tab/>
      </w:r>
    </w:p>
    <w:p w14:paraId="64D732CF" w14:textId="3D65EA1F" w:rsidR="00994381" w:rsidRPr="003D2B9A" w:rsidRDefault="00994381" w:rsidP="00994381">
      <w:pPr>
        <w:shd w:val="clear" w:color="auto" w:fill="FFFFFF"/>
        <w:textAlignment w:val="baseline"/>
        <w:rPr>
          <w:b/>
          <w:bCs/>
        </w:rPr>
      </w:pPr>
      <w:r w:rsidRPr="003D2B9A">
        <w:rPr>
          <w:b/>
          <w:bCs/>
        </w:rPr>
        <w:t>Bottled Water Sales</w:t>
      </w:r>
      <w:r w:rsidR="003D2B9A">
        <w:rPr>
          <w:b/>
          <w:bCs/>
        </w:rPr>
        <w:t xml:space="preserve"> </w:t>
      </w:r>
      <w:r w:rsidRPr="003D2B9A">
        <w:rPr>
          <w:b/>
          <w:bCs/>
        </w:rPr>
        <w:t>Trends</w:t>
      </w:r>
      <w:r w:rsidRPr="003D2B9A">
        <w:rPr>
          <w:b/>
          <w:bCs/>
        </w:rPr>
        <w:tab/>
      </w:r>
      <w:r w:rsidRPr="003D2B9A">
        <w:rPr>
          <w:b/>
          <w:bCs/>
        </w:rPr>
        <w:tab/>
      </w:r>
    </w:p>
    <w:p w14:paraId="2EC5110F" w14:textId="77777777" w:rsidR="00994381" w:rsidRPr="00462841" w:rsidRDefault="00994381" w:rsidP="00994381">
      <w:pPr>
        <w:tabs>
          <w:tab w:val="left" w:pos="2160"/>
        </w:tabs>
        <w:ind w:left="2520" w:hanging="2520"/>
      </w:pPr>
      <w:r w:rsidRPr="00462841">
        <w:t>Presenter: Gary Hemphill, Beverage Marketing Corporation</w:t>
      </w:r>
    </w:p>
    <w:p w14:paraId="714DBA57" w14:textId="19A16431" w:rsidR="00994381" w:rsidRPr="00462841" w:rsidRDefault="00994381" w:rsidP="008406F4">
      <w:pPr>
        <w:tabs>
          <w:tab w:val="left" w:pos="2160"/>
        </w:tabs>
      </w:pPr>
      <w:r w:rsidRPr="00462841">
        <w:rPr>
          <w:noProof/>
        </w:rPr>
        <w:drawing>
          <wp:anchor distT="0" distB="0" distL="114300" distR="114300" simplePos="0" relativeHeight="251676672" behindDoc="1" locked="0" layoutInCell="1" allowOverlap="1" wp14:anchorId="64DE3BF2" wp14:editId="1F2B5D93">
            <wp:simplePos x="0" y="0"/>
            <wp:positionH relativeFrom="column">
              <wp:posOffset>0</wp:posOffset>
            </wp:positionH>
            <wp:positionV relativeFrom="paragraph">
              <wp:posOffset>3175</wp:posOffset>
            </wp:positionV>
            <wp:extent cx="844341" cy="1069848"/>
            <wp:effectExtent l="0" t="0" r="0" b="0"/>
            <wp:wrapTight wrapText="bothSides">
              <wp:wrapPolygon edited="0">
                <wp:start x="0" y="0"/>
                <wp:lineTo x="0" y="21164"/>
                <wp:lineTo x="20966" y="21164"/>
                <wp:lineTo x="20966" y="0"/>
                <wp:lineTo x="0" y="0"/>
              </wp:wrapPolygon>
            </wp:wrapTight>
            <wp:docPr id="12" name="Picture 1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4341" cy="1069848"/>
                    </a:xfrm>
                    <a:prstGeom prst="rect">
                      <a:avLst/>
                    </a:prstGeom>
                    <a:noFill/>
                    <a:ln>
                      <a:noFill/>
                    </a:ln>
                  </pic:spPr>
                </pic:pic>
              </a:graphicData>
            </a:graphic>
          </wp:anchor>
        </w:drawing>
      </w:r>
      <w:r w:rsidRPr="00462841">
        <w:t>The bottled water category experienced accelerated volume growth in 2021, and the category widened its lead as the most popular packaged beverage in the United States, with growth continuing into 2022. In this fast-paced session, learn how the category and its key segments are performing, what key trends are driving the market, and the outlook for the future. Also, get perspective on competitive refreshment beverage categories like carbonated soft drinks, sports drinks, and more.</w:t>
      </w:r>
    </w:p>
    <w:p w14:paraId="4DF2A267" w14:textId="77777777" w:rsidR="00994381" w:rsidRPr="00462841" w:rsidRDefault="00994381" w:rsidP="00994381">
      <w:pPr>
        <w:tabs>
          <w:tab w:val="left" w:pos="2160"/>
        </w:tabs>
        <w:ind w:left="2520" w:hanging="2520"/>
      </w:pPr>
    </w:p>
    <w:p w14:paraId="704D1A90" w14:textId="77777777" w:rsidR="00994381" w:rsidRPr="00462841" w:rsidRDefault="00994381" w:rsidP="00994381">
      <w:pPr>
        <w:tabs>
          <w:tab w:val="left" w:pos="2160"/>
        </w:tabs>
        <w:ind w:left="2520" w:hanging="2520"/>
      </w:pPr>
      <w:r w:rsidRPr="00462841">
        <w:t>1:15 pm –   2:15 pm</w:t>
      </w:r>
      <w:r w:rsidRPr="00462841">
        <w:tab/>
        <w:t xml:space="preserve">(1 CEU) </w:t>
      </w:r>
      <w:r w:rsidRPr="00462841">
        <w:rPr>
          <w:noProof/>
        </w:rPr>
        <w:drawing>
          <wp:inline distT="0" distB="0" distL="0" distR="0" wp14:anchorId="125FD700" wp14:editId="01C7D200">
            <wp:extent cx="364672" cy="209263"/>
            <wp:effectExtent l="0" t="0" r="0" b="635"/>
            <wp:docPr id="39" name="Picture 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tab/>
      </w:r>
    </w:p>
    <w:p w14:paraId="5900FBA6" w14:textId="77777777" w:rsidR="00994381" w:rsidRPr="003D2B9A" w:rsidRDefault="00994381" w:rsidP="00994381">
      <w:pPr>
        <w:rPr>
          <w:b/>
          <w:bCs/>
        </w:rPr>
      </w:pPr>
      <w:r w:rsidRPr="003D2B9A">
        <w:rPr>
          <w:b/>
          <w:bCs/>
        </w:rPr>
        <w:t>Defining and Recognizing Good Water Stewardship</w:t>
      </w:r>
    </w:p>
    <w:p w14:paraId="15C2FA88" w14:textId="5DCDBF90" w:rsidR="00994381" w:rsidRPr="00462841" w:rsidRDefault="00994381" w:rsidP="00994381">
      <w:r w:rsidRPr="00462841">
        <w:t xml:space="preserve">Presenters: Matt Howard, The Water Council and Rae </w:t>
      </w:r>
      <w:proofErr w:type="spellStart"/>
      <w:r w:rsidRPr="00462841">
        <w:t>Mindrock</w:t>
      </w:r>
      <w:proofErr w:type="spellEnd"/>
      <w:r w:rsidRPr="00462841">
        <w:t>, SCS Global Services</w:t>
      </w:r>
    </w:p>
    <w:p w14:paraId="7411E41B" w14:textId="1FEEE2A9" w:rsidR="00994381" w:rsidRPr="008C0CFA" w:rsidRDefault="008406F4" w:rsidP="00994381">
      <w:pPr>
        <w:rPr>
          <w:i/>
          <w:iCs/>
        </w:rPr>
      </w:pPr>
      <w:r w:rsidRPr="00462841">
        <w:rPr>
          <w:noProof/>
        </w:rPr>
        <w:drawing>
          <wp:anchor distT="0" distB="0" distL="114300" distR="114300" simplePos="0" relativeHeight="251677696" behindDoc="1" locked="0" layoutInCell="1" allowOverlap="1" wp14:anchorId="79F46483" wp14:editId="43068AC5">
            <wp:simplePos x="0" y="0"/>
            <wp:positionH relativeFrom="column">
              <wp:posOffset>965200</wp:posOffset>
            </wp:positionH>
            <wp:positionV relativeFrom="paragraph">
              <wp:posOffset>8255</wp:posOffset>
            </wp:positionV>
            <wp:extent cx="1069340" cy="1069340"/>
            <wp:effectExtent l="0" t="0" r="0" b="0"/>
            <wp:wrapTight wrapText="bothSides">
              <wp:wrapPolygon edited="0">
                <wp:start x="0" y="0"/>
                <wp:lineTo x="0" y="21164"/>
                <wp:lineTo x="21164" y="21164"/>
                <wp:lineTo x="21164" y="0"/>
                <wp:lineTo x="0" y="0"/>
              </wp:wrapPolygon>
            </wp:wrapTight>
            <wp:docPr id="4" name="Picture 4" descr="A picture containing person,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urple&#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anchor>
        </w:drawing>
      </w:r>
      <w:r w:rsidRPr="00462841">
        <w:rPr>
          <w:noProof/>
        </w:rPr>
        <w:drawing>
          <wp:anchor distT="0" distB="0" distL="114300" distR="114300" simplePos="0" relativeHeight="251678720" behindDoc="1" locked="0" layoutInCell="1" allowOverlap="1" wp14:anchorId="69D009E9" wp14:editId="6766C86E">
            <wp:simplePos x="0" y="0"/>
            <wp:positionH relativeFrom="margin">
              <wp:align>left</wp:align>
            </wp:positionH>
            <wp:positionV relativeFrom="paragraph">
              <wp:posOffset>8255</wp:posOffset>
            </wp:positionV>
            <wp:extent cx="1054100" cy="1069340"/>
            <wp:effectExtent l="0" t="0" r="0" b="0"/>
            <wp:wrapTight wrapText="bothSides">
              <wp:wrapPolygon edited="0">
                <wp:start x="0" y="0"/>
                <wp:lineTo x="0" y="21164"/>
                <wp:lineTo x="21080" y="21164"/>
                <wp:lineTo x="21080" y="0"/>
                <wp:lineTo x="0" y="0"/>
              </wp:wrapPolygon>
            </wp:wrapTight>
            <wp:docPr id="5" name="Picture 5"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low confidence"/>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8751" r="16262"/>
                    <a:stretch/>
                  </pic:blipFill>
                  <pic:spPr bwMode="auto">
                    <a:xfrm flipH="1">
                      <a:off x="0" y="0"/>
                      <a:ext cx="1054100" cy="1069340"/>
                    </a:xfrm>
                    <a:prstGeom prst="rect">
                      <a:avLst/>
                    </a:prstGeom>
                    <a:noFill/>
                    <a:ln>
                      <a:noFill/>
                    </a:ln>
                    <a:extLst>
                      <a:ext uri="{53640926-AAD7-44D8-BBD7-CCE9431645EC}">
                        <a14:shadowObscured xmlns:a14="http://schemas.microsoft.com/office/drawing/2010/main"/>
                      </a:ext>
                    </a:extLst>
                  </pic:spPr>
                </pic:pic>
              </a:graphicData>
            </a:graphic>
          </wp:anchor>
        </w:drawing>
      </w:r>
      <w:r w:rsidR="00994381" w:rsidRPr="00462841">
        <w:t>Up to this point, there has been little formal agreement amongst water advocates about what constitutes “good” corporate water stewardship. Besides the CEO Water Mandate, there have been no programs, standards, protocols, etc., that define and recognize enterprise-wide actions of corporate water stewards – until now.</w:t>
      </w:r>
      <w:r w:rsidR="008C0CFA">
        <w:t xml:space="preserve"> </w:t>
      </w:r>
      <w:r w:rsidR="00994381" w:rsidRPr="00462841">
        <w:t>The Water Council recently launched, WAVE (Water Stewardship Verified), a process-based approach to helping a company understand water uses, impacts and risks across the enterprise, and then committing to the right actions at the right places and at the right times. Companies that complete the WAVE must also seek independent verification from SCS Global Services, adding a level of credibility and transparency to corporate water claims not currently rendered by any other program. Learn about this new program and general approaches and trends in the realm of corporate water stewardship at this session.</w:t>
      </w:r>
    </w:p>
    <w:p w14:paraId="6D68E28E" w14:textId="77777777" w:rsidR="00994381" w:rsidRPr="00462841" w:rsidRDefault="00994381" w:rsidP="00994381">
      <w:pPr>
        <w:tabs>
          <w:tab w:val="left" w:pos="2160"/>
        </w:tabs>
        <w:ind w:left="2520" w:hanging="2520"/>
      </w:pPr>
    </w:p>
    <w:p w14:paraId="6BC86070" w14:textId="77777777" w:rsidR="00994381" w:rsidRPr="00462841" w:rsidRDefault="00994381" w:rsidP="00994381">
      <w:r w:rsidRPr="00462841">
        <w:t>2:30  pm – 3:30 pm</w:t>
      </w:r>
      <w:r w:rsidRPr="00462841">
        <w:tab/>
        <w:t xml:space="preserve">(1 CEU) </w:t>
      </w:r>
      <w:r w:rsidRPr="00462841">
        <w:rPr>
          <w:noProof/>
        </w:rPr>
        <w:drawing>
          <wp:inline distT="0" distB="0" distL="0" distR="0" wp14:anchorId="1920B8CE" wp14:editId="175E7B53">
            <wp:extent cx="348476" cy="234043"/>
            <wp:effectExtent l="0" t="0" r="0" b="0"/>
            <wp:docPr id="46" name="Picture 46"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9"/>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0D20E464" w14:textId="05BDDCDF" w:rsidR="00994381" w:rsidRPr="003D2B9A" w:rsidRDefault="00994381" w:rsidP="00994381">
      <w:pPr>
        <w:rPr>
          <w:b/>
          <w:bCs/>
        </w:rPr>
      </w:pPr>
      <w:r w:rsidRPr="003D2B9A">
        <w:rPr>
          <w:b/>
          <w:bCs/>
        </w:rPr>
        <w:t>Elections Have Consequences: How Will the Midterm Elections Impact State and Federal Policies in</w:t>
      </w:r>
      <w:r w:rsidR="008406F4" w:rsidRPr="003D2B9A">
        <w:rPr>
          <w:b/>
          <w:bCs/>
        </w:rPr>
        <w:t xml:space="preserve"> 2</w:t>
      </w:r>
      <w:r w:rsidRPr="003D2B9A">
        <w:rPr>
          <w:b/>
          <w:bCs/>
        </w:rPr>
        <w:t>023?</w:t>
      </w:r>
    </w:p>
    <w:p w14:paraId="41E69AA9" w14:textId="5DF5D266" w:rsidR="00994381" w:rsidRPr="00462841" w:rsidRDefault="00994381" w:rsidP="00994381">
      <w:r w:rsidRPr="00462841">
        <w:t>Presenters: Cory Martin and James “JP” Toner, IBWA</w:t>
      </w:r>
    </w:p>
    <w:p w14:paraId="03708475" w14:textId="7B061A62" w:rsidR="00994381" w:rsidRPr="00462841" w:rsidRDefault="00197A18" w:rsidP="00994381">
      <w:r w:rsidRPr="00462841">
        <w:rPr>
          <w:noProof/>
        </w:rPr>
        <w:drawing>
          <wp:anchor distT="0" distB="0" distL="114300" distR="114300" simplePos="0" relativeHeight="251680768" behindDoc="1" locked="0" layoutInCell="1" allowOverlap="1" wp14:anchorId="1EADD361" wp14:editId="71D9C5E3">
            <wp:simplePos x="0" y="0"/>
            <wp:positionH relativeFrom="column">
              <wp:posOffset>804545</wp:posOffset>
            </wp:positionH>
            <wp:positionV relativeFrom="paragraph">
              <wp:posOffset>5080</wp:posOffset>
            </wp:positionV>
            <wp:extent cx="713232" cy="1069848"/>
            <wp:effectExtent l="0" t="0" r="0" b="0"/>
            <wp:wrapTight wrapText="bothSides">
              <wp:wrapPolygon edited="0">
                <wp:start x="0" y="0"/>
                <wp:lineTo x="0" y="21164"/>
                <wp:lineTo x="20773" y="21164"/>
                <wp:lineTo x="20773" y="0"/>
                <wp:lineTo x="0" y="0"/>
              </wp:wrapPolygon>
            </wp:wrapTight>
            <wp:docPr id="15" name="Picture 15"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in a suit smiling&#10;&#10;Description automatically generated with medium confidenc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13232" cy="1069848"/>
                    </a:xfrm>
                    <a:prstGeom prst="rect">
                      <a:avLst/>
                    </a:prstGeom>
                    <a:noFill/>
                    <a:ln>
                      <a:noFill/>
                    </a:ln>
                  </pic:spPr>
                </pic:pic>
              </a:graphicData>
            </a:graphic>
          </wp:anchor>
        </w:drawing>
      </w:r>
      <w:r w:rsidRPr="00462841">
        <w:rPr>
          <w:noProof/>
        </w:rPr>
        <w:drawing>
          <wp:anchor distT="0" distB="0" distL="114300" distR="114300" simplePos="0" relativeHeight="251679744" behindDoc="1" locked="0" layoutInCell="1" allowOverlap="1" wp14:anchorId="5AAEED30" wp14:editId="056B925E">
            <wp:simplePos x="0" y="0"/>
            <wp:positionH relativeFrom="margin">
              <wp:align>left</wp:align>
            </wp:positionH>
            <wp:positionV relativeFrom="paragraph">
              <wp:posOffset>5080</wp:posOffset>
            </wp:positionV>
            <wp:extent cx="804545" cy="1069340"/>
            <wp:effectExtent l="0" t="0" r="0" b="0"/>
            <wp:wrapTight wrapText="bothSides">
              <wp:wrapPolygon edited="0">
                <wp:start x="0" y="0"/>
                <wp:lineTo x="0" y="21164"/>
                <wp:lineTo x="20969" y="21164"/>
                <wp:lineTo x="20969" y="0"/>
                <wp:lineTo x="0" y="0"/>
              </wp:wrapPolygon>
            </wp:wrapTight>
            <wp:docPr id="16" name="Picture 1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in a suit and tie&#10;&#10;Description automatically generated with medium confidenc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4545" cy="1069340"/>
                    </a:xfrm>
                    <a:prstGeom prst="rect">
                      <a:avLst/>
                    </a:prstGeom>
                    <a:noFill/>
                    <a:ln>
                      <a:noFill/>
                    </a:ln>
                  </pic:spPr>
                </pic:pic>
              </a:graphicData>
            </a:graphic>
          </wp:anchor>
        </w:drawing>
      </w:r>
      <w:r w:rsidR="00994381" w:rsidRPr="00462841">
        <w:t xml:space="preserve">“Elections have consequences.” These three words, which comprise the catchphrase of modern political times, were first uttered by President Barack Obama three days into his first presidential term. These words are still true today, if not even more so than they were in 2009. In this session, Cory </w:t>
      </w:r>
      <w:proofErr w:type="gramStart"/>
      <w:r w:rsidR="00994381" w:rsidRPr="00462841">
        <w:t>Martin</w:t>
      </w:r>
      <w:proofErr w:type="gramEnd"/>
      <w:r w:rsidR="00994381" w:rsidRPr="00462841">
        <w:t xml:space="preserve"> and JP Toner with IBWA will provide insight into the consequences of the 2022 midterm elections, including how it will impact policies affecting the bottled water industry in key states and the federal government.</w:t>
      </w:r>
    </w:p>
    <w:p w14:paraId="0E963A9F" w14:textId="77777777" w:rsidR="00994381" w:rsidRPr="00462841" w:rsidRDefault="00994381" w:rsidP="00994381"/>
    <w:p w14:paraId="3453AF7E" w14:textId="77777777" w:rsidR="00994381" w:rsidRPr="00462841" w:rsidRDefault="00994381" w:rsidP="00994381">
      <w:pPr>
        <w:tabs>
          <w:tab w:val="left" w:pos="2160"/>
        </w:tabs>
        <w:rPr>
          <w:noProof/>
        </w:rPr>
      </w:pPr>
      <w:r w:rsidRPr="00462841">
        <w:t xml:space="preserve">3:30 pm </w:t>
      </w:r>
      <w:r w:rsidRPr="00462841">
        <w:rPr>
          <w:noProof/>
        </w:rPr>
        <w:t>–   5:00 pm</w:t>
      </w:r>
      <w:r w:rsidRPr="00462841">
        <w:rPr>
          <w:noProof/>
        </w:rPr>
        <w:tab/>
      </w:r>
      <w:r w:rsidRPr="00462841">
        <w:t xml:space="preserve">(1.5 CEUs) </w:t>
      </w:r>
      <w:r w:rsidRPr="00462841">
        <w:rPr>
          <w:noProof/>
        </w:rPr>
        <w:drawing>
          <wp:inline distT="0" distB="0" distL="0" distR="0" wp14:anchorId="1AE474D5" wp14:editId="4962CD1F">
            <wp:extent cx="364672" cy="209263"/>
            <wp:effectExtent l="0" t="0" r="0" b="635"/>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rPr>
          <w:noProof/>
        </w:rPr>
        <w:tab/>
      </w:r>
    </w:p>
    <w:p w14:paraId="0980446D" w14:textId="77777777" w:rsidR="00994381" w:rsidRPr="003D2B9A" w:rsidRDefault="00994381" w:rsidP="00994381">
      <w:pPr>
        <w:tabs>
          <w:tab w:val="left" w:pos="2160"/>
        </w:tabs>
        <w:rPr>
          <w:b/>
          <w:bCs/>
        </w:rPr>
      </w:pPr>
      <w:r w:rsidRPr="003D2B9A">
        <w:rPr>
          <w:b/>
          <w:bCs/>
        </w:rPr>
        <w:t>CPO Study Session</w:t>
      </w:r>
      <w:r w:rsidRPr="003D2B9A">
        <w:rPr>
          <w:b/>
          <w:bCs/>
        </w:rPr>
        <w:tab/>
      </w:r>
      <w:r w:rsidRPr="003D2B9A">
        <w:rPr>
          <w:b/>
          <w:bCs/>
        </w:rPr>
        <w:tab/>
      </w:r>
    </w:p>
    <w:p w14:paraId="18CDC04C" w14:textId="7577DE4B" w:rsidR="00994381" w:rsidRPr="00462841" w:rsidRDefault="00994381" w:rsidP="00B0494C">
      <w:pPr>
        <w:tabs>
          <w:tab w:val="left" w:pos="2160"/>
        </w:tabs>
        <w:ind w:left="1440" w:hanging="1440"/>
      </w:pPr>
      <w:r w:rsidRPr="00462841">
        <w:t xml:space="preserve">Presenters: Glen Davis, </w:t>
      </w:r>
      <w:proofErr w:type="spellStart"/>
      <w:r w:rsidRPr="00462841">
        <w:t>Absopure</w:t>
      </w:r>
      <w:proofErr w:type="spellEnd"/>
      <w:r w:rsidRPr="00462841">
        <w:t xml:space="preserve"> Water Company; Bob Hirst, Sonoran Drinking Water Advisors, LLC; and Al Lear, IBWA</w:t>
      </w:r>
    </w:p>
    <w:p w14:paraId="44A1A916" w14:textId="77777777" w:rsidR="003D2B9A" w:rsidRDefault="007D3787" w:rsidP="00994381">
      <w:r w:rsidRPr="00462841">
        <w:rPr>
          <w:noProof/>
        </w:rPr>
        <w:drawing>
          <wp:anchor distT="0" distB="0" distL="114300" distR="114300" simplePos="0" relativeHeight="251683840" behindDoc="1" locked="0" layoutInCell="1" allowOverlap="1" wp14:anchorId="6E63EB83" wp14:editId="1D5BBAEA">
            <wp:simplePos x="0" y="0"/>
            <wp:positionH relativeFrom="margin">
              <wp:align>left</wp:align>
            </wp:positionH>
            <wp:positionV relativeFrom="paragraph">
              <wp:posOffset>6985</wp:posOffset>
            </wp:positionV>
            <wp:extent cx="802005" cy="1069340"/>
            <wp:effectExtent l="0" t="0" r="0" b="0"/>
            <wp:wrapTight wrapText="bothSides">
              <wp:wrapPolygon edited="0">
                <wp:start x="0" y="0"/>
                <wp:lineTo x="0" y="21164"/>
                <wp:lineTo x="21036" y="21164"/>
                <wp:lineTo x="21036" y="0"/>
                <wp:lineTo x="0" y="0"/>
              </wp:wrapPolygon>
            </wp:wrapTight>
            <wp:docPr id="21" name="Picture 21" descr="A picture containing text,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wall, person, person&#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02005" cy="1069340"/>
                    </a:xfrm>
                    <a:prstGeom prst="rect">
                      <a:avLst/>
                    </a:prstGeom>
                    <a:noFill/>
                    <a:ln>
                      <a:noFill/>
                    </a:ln>
                  </pic:spPr>
                </pic:pic>
              </a:graphicData>
            </a:graphic>
          </wp:anchor>
        </w:drawing>
      </w:r>
      <w:r w:rsidRPr="00462841">
        <w:rPr>
          <w:noProof/>
        </w:rPr>
        <w:drawing>
          <wp:anchor distT="0" distB="0" distL="114300" distR="114300" simplePos="0" relativeHeight="251681792" behindDoc="1" locked="0" layoutInCell="1" allowOverlap="1" wp14:anchorId="7C03CFB6" wp14:editId="223350B3">
            <wp:simplePos x="0" y="0"/>
            <wp:positionH relativeFrom="column">
              <wp:posOffset>1625600</wp:posOffset>
            </wp:positionH>
            <wp:positionV relativeFrom="paragraph">
              <wp:posOffset>6985</wp:posOffset>
            </wp:positionV>
            <wp:extent cx="920750" cy="1069340"/>
            <wp:effectExtent l="0" t="0" r="0" b="0"/>
            <wp:wrapTight wrapText="bothSides">
              <wp:wrapPolygon edited="0">
                <wp:start x="0" y="0"/>
                <wp:lineTo x="0" y="21164"/>
                <wp:lineTo x="21004" y="21164"/>
                <wp:lineTo x="21004" y="0"/>
                <wp:lineTo x="0" y="0"/>
              </wp:wrapPolygon>
            </wp:wrapTight>
            <wp:docPr id="14" name="Picture 14"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 and a suit&#10;&#10;Description automatically generated with medium confidenc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0750" cy="1069340"/>
                    </a:xfrm>
                    <a:prstGeom prst="rect">
                      <a:avLst/>
                    </a:prstGeom>
                    <a:noFill/>
                    <a:ln>
                      <a:noFill/>
                    </a:ln>
                  </pic:spPr>
                </pic:pic>
              </a:graphicData>
            </a:graphic>
          </wp:anchor>
        </w:drawing>
      </w:r>
      <w:r w:rsidRPr="00462841">
        <w:rPr>
          <w:noProof/>
        </w:rPr>
        <w:drawing>
          <wp:anchor distT="0" distB="0" distL="114300" distR="114300" simplePos="0" relativeHeight="251682816" behindDoc="1" locked="0" layoutInCell="1" allowOverlap="1" wp14:anchorId="0FAE0DCF" wp14:editId="753FA88A">
            <wp:simplePos x="0" y="0"/>
            <wp:positionH relativeFrom="column">
              <wp:posOffset>802005</wp:posOffset>
            </wp:positionH>
            <wp:positionV relativeFrom="paragraph">
              <wp:posOffset>6985</wp:posOffset>
            </wp:positionV>
            <wp:extent cx="854710" cy="1069340"/>
            <wp:effectExtent l="0" t="0" r="2540" b="0"/>
            <wp:wrapTight wrapText="bothSides">
              <wp:wrapPolygon edited="0">
                <wp:start x="0" y="0"/>
                <wp:lineTo x="0" y="21164"/>
                <wp:lineTo x="21183" y="21164"/>
                <wp:lineTo x="21183" y="0"/>
                <wp:lineTo x="0" y="0"/>
              </wp:wrapPolygon>
            </wp:wrapTight>
            <wp:docPr id="13" name="Picture 1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glasses and a suit&#10;&#10;Description automatically generated with medium confidenc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854710" cy="1069340"/>
                    </a:xfrm>
                    <a:prstGeom prst="rect">
                      <a:avLst/>
                    </a:prstGeom>
                    <a:noFill/>
                    <a:ln>
                      <a:noFill/>
                    </a:ln>
                  </pic:spPr>
                </pic:pic>
              </a:graphicData>
            </a:graphic>
          </wp:anchor>
        </w:drawing>
      </w:r>
      <w:r w:rsidR="00994381" w:rsidRPr="00462841">
        <w:t xml:space="preserve">This session is always a favorite among those attendees who signed up to take IBWA’s Certified Plant Operator (CPO) Certification Exam. Attendees should put their thinking caps on and be prepared to have some game show fun! If studying usually makes you sleepy, you won’t have to worry about that here, as industry experts will </w:t>
      </w:r>
    </w:p>
    <w:p w14:paraId="431B979A" w14:textId="77777777" w:rsidR="003D2B9A" w:rsidRDefault="003D2B9A" w:rsidP="00994381"/>
    <w:p w14:paraId="583BB723" w14:textId="165ACACC" w:rsidR="003D2B9A" w:rsidRPr="00462841" w:rsidRDefault="003D2B9A" w:rsidP="003D2B9A">
      <w:pPr>
        <w:tabs>
          <w:tab w:val="left" w:pos="2160"/>
        </w:tabs>
        <w:ind w:left="2520" w:hanging="2520"/>
        <w:rPr>
          <w:b/>
          <w:bCs/>
          <w:sz w:val="28"/>
          <w:szCs w:val="28"/>
          <w:u w:val="single"/>
        </w:rPr>
      </w:pPr>
      <w:r w:rsidRPr="00462841">
        <w:rPr>
          <w:b/>
          <w:bCs/>
          <w:sz w:val="28"/>
          <w:szCs w:val="28"/>
          <w:u w:val="single"/>
        </w:rPr>
        <w:lastRenderedPageBreak/>
        <w:t>WEDNESDAY, OCTOBER 2</w:t>
      </w:r>
      <w:r>
        <w:rPr>
          <w:b/>
          <w:bCs/>
          <w:sz w:val="28"/>
          <w:szCs w:val="28"/>
          <w:u w:val="single"/>
        </w:rPr>
        <w:t xml:space="preserve">6 </w:t>
      </w:r>
      <w:r w:rsidRPr="003D2B9A">
        <w:rPr>
          <w:u w:val="single"/>
        </w:rPr>
        <w:t>(continued)</w:t>
      </w:r>
      <w:r>
        <w:rPr>
          <w:b/>
          <w:bCs/>
          <w:sz w:val="28"/>
          <w:szCs w:val="28"/>
          <w:u w:val="single"/>
        </w:rPr>
        <w:t xml:space="preserve"> </w:t>
      </w:r>
    </w:p>
    <w:p w14:paraId="0329089A" w14:textId="77777777" w:rsidR="003D2B9A" w:rsidRDefault="003D2B9A" w:rsidP="00994381"/>
    <w:p w14:paraId="69C53092" w14:textId="1493BF92" w:rsidR="00994381" w:rsidRPr="00462841" w:rsidRDefault="00994381" w:rsidP="00994381">
      <w:r w:rsidRPr="00462841">
        <w:t>help attendees prepare for the CPO exam—but you will have to be fast on your feet! Do you have the answers to run a bottling plant? Take the challenge and find out!</w:t>
      </w:r>
    </w:p>
    <w:p w14:paraId="4CE535BE" w14:textId="77777777" w:rsidR="00994381" w:rsidRPr="00462841" w:rsidRDefault="00994381" w:rsidP="00994381"/>
    <w:p w14:paraId="104B98A9" w14:textId="77777777" w:rsidR="00994381" w:rsidRPr="00462841" w:rsidRDefault="00994381" w:rsidP="00994381">
      <w:pPr>
        <w:tabs>
          <w:tab w:val="left" w:pos="2160"/>
        </w:tabs>
        <w:ind w:left="2520" w:hanging="2520"/>
        <w:rPr>
          <w:b/>
          <w:bCs/>
          <w:sz w:val="28"/>
          <w:szCs w:val="28"/>
          <w:u w:val="single"/>
        </w:rPr>
      </w:pPr>
      <w:r w:rsidRPr="00462841">
        <w:rPr>
          <w:b/>
          <w:bCs/>
          <w:sz w:val="28"/>
          <w:szCs w:val="28"/>
          <w:u w:val="single"/>
        </w:rPr>
        <w:t>THURSDAY, OCTOBER 27</w:t>
      </w:r>
    </w:p>
    <w:p w14:paraId="3F2C4EAE" w14:textId="77777777" w:rsidR="00994381" w:rsidRPr="00462841" w:rsidRDefault="00994381" w:rsidP="00994381">
      <w:r w:rsidRPr="00462841">
        <w:t>CPO Exam</w:t>
      </w:r>
    </w:p>
    <w:p w14:paraId="21D34766" w14:textId="77777777" w:rsidR="00994381" w:rsidRPr="00462841" w:rsidRDefault="00994381" w:rsidP="00994381">
      <w:r w:rsidRPr="00462841">
        <w:t>8:00 am – 11:00 am</w:t>
      </w:r>
    </w:p>
    <w:bookmarkEnd w:id="3"/>
    <w:p w14:paraId="596B3DD9" w14:textId="5B4BAE06" w:rsidR="00822842" w:rsidRPr="00D5140B" w:rsidRDefault="00822842" w:rsidP="00822842">
      <w:pPr>
        <w:rPr>
          <w:color w:val="333333"/>
          <w:sz w:val="22"/>
          <w:szCs w:val="22"/>
        </w:rPr>
      </w:pPr>
      <w:r>
        <w:rPr>
          <w:color w:val="333333"/>
          <w:sz w:val="22"/>
          <w:szCs w:val="22"/>
        </w:rPr>
        <w:br w:type="page"/>
      </w:r>
    </w:p>
    <w:p w14:paraId="2C962B32" w14:textId="27276344" w:rsidR="001C7CAE" w:rsidRDefault="00ED0C90" w:rsidP="001C7CAE">
      <w:pPr>
        <w:pStyle w:val="Title"/>
        <w:rPr>
          <w:rFonts w:eastAsia="Arial Unicode MS"/>
          <w:szCs w:val="28"/>
        </w:rPr>
      </w:pPr>
      <w:r w:rsidRPr="00462841">
        <w:rPr>
          <w:noProof/>
        </w:rPr>
        <w:lastRenderedPageBreak/>
        <w:drawing>
          <wp:anchor distT="0" distB="0" distL="114300" distR="114300" simplePos="0" relativeHeight="251663360" behindDoc="0" locked="0" layoutInCell="1" allowOverlap="1" wp14:anchorId="2D17F7BA" wp14:editId="0A6D5F01">
            <wp:simplePos x="0" y="0"/>
            <wp:positionH relativeFrom="margin">
              <wp:posOffset>2084070</wp:posOffset>
            </wp:positionH>
            <wp:positionV relativeFrom="paragraph">
              <wp:posOffset>201930</wp:posOffset>
            </wp:positionV>
            <wp:extent cx="2274570" cy="1173480"/>
            <wp:effectExtent l="0" t="0" r="0" b="7620"/>
            <wp:wrapSquare wrapText="bothSides"/>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4570" cy="1173480"/>
                    </a:xfrm>
                    <a:prstGeom prst="rect">
                      <a:avLst/>
                    </a:prstGeom>
                    <a:noFill/>
                    <a:ln>
                      <a:noFill/>
                    </a:ln>
                  </pic:spPr>
                </pic:pic>
              </a:graphicData>
            </a:graphic>
            <wp14:sizeRelH relativeFrom="margin">
              <wp14:pctWidth>0</wp14:pctWidth>
            </wp14:sizeRelH>
          </wp:anchor>
        </w:drawing>
      </w:r>
    </w:p>
    <w:p w14:paraId="1803F34D" w14:textId="77777777" w:rsidR="001C7CAE" w:rsidRDefault="001C7CAE" w:rsidP="001C7CAE">
      <w:pPr>
        <w:pStyle w:val="Title"/>
        <w:rPr>
          <w:rFonts w:eastAsia="Arial Unicode MS"/>
          <w:sz w:val="24"/>
          <w:szCs w:val="24"/>
        </w:rPr>
      </w:pPr>
    </w:p>
    <w:p w14:paraId="3A744C93" w14:textId="77777777" w:rsidR="00B3105A" w:rsidRDefault="00B3105A" w:rsidP="001C7CAE">
      <w:pPr>
        <w:pStyle w:val="Title"/>
        <w:rPr>
          <w:rFonts w:eastAsia="Arial Unicode MS"/>
          <w:sz w:val="24"/>
          <w:szCs w:val="24"/>
        </w:rPr>
      </w:pPr>
    </w:p>
    <w:p w14:paraId="72D60A58" w14:textId="77777777" w:rsidR="00B3105A" w:rsidRDefault="00B3105A" w:rsidP="001C7CAE">
      <w:pPr>
        <w:pStyle w:val="Title"/>
        <w:rPr>
          <w:rFonts w:eastAsia="Arial Unicode MS"/>
          <w:sz w:val="24"/>
          <w:szCs w:val="24"/>
        </w:rPr>
      </w:pPr>
    </w:p>
    <w:p w14:paraId="78F65875" w14:textId="77777777" w:rsidR="00B3105A" w:rsidRDefault="00B3105A" w:rsidP="001C7CAE">
      <w:pPr>
        <w:pStyle w:val="Title"/>
        <w:rPr>
          <w:rFonts w:eastAsia="Arial Unicode MS"/>
          <w:sz w:val="24"/>
          <w:szCs w:val="24"/>
        </w:rPr>
      </w:pPr>
    </w:p>
    <w:p w14:paraId="7BF826E9" w14:textId="77777777" w:rsidR="00B3105A" w:rsidRDefault="00B3105A" w:rsidP="001C7CAE">
      <w:pPr>
        <w:pStyle w:val="Title"/>
        <w:rPr>
          <w:rFonts w:eastAsia="Arial Unicode MS"/>
          <w:sz w:val="24"/>
          <w:szCs w:val="24"/>
        </w:rPr>
      </w:pPr>
    </w:p>
    <w:p w14:paraId="7CA5499B" w14:textId="77777777" w:rsidR="00B3105A" w:rsidRDefault="00B3105A" w:rsidP="001C7CAE">
      <w:pPr>
        <w:pStyle w:val="Title"/>
        <w:rPr>
          <w:rFonts w:eastAsia="Arial Unicode MS"/>
          <w:sz w:val="24"/>
          <w:szCs w:val="24"/>
        </w:rPr>
      </w:pPr>
    </w:p>
    <w:p w14:paraId="34824B79" w14:textId="77777777" w:rsidR="00B3105A" w:rsidRDefault="00B3105A" w:rsidP="001C7CAE">
      <w:pPr>
        <w:pStyle w:val="Title"/>
        <w:rPr>
          <w:rFonts w:eastAsia="Arial Unicode MS"/>
          <w:sz w:val="24"/>
          <w:szCs w:val="24"/>
        </w:rPr>
      </w:pPr>
    </w:p>
    <w:p w14:paraId="7034EBF3" w14:textId="77777777" w:rsidR="00B3105A" w:rsidRPr="00E73587" w:rsidRDefault="00B3105A" w:rsidP="001C7CAE">
      <w:pPr>
        <w:pStyle w:val="Title"/>
        <w:rPr>
          <w:rFonts w:eastAsia="Arial Unicode MS"/>
          <w:sz w:val="24"/>
          <w:szCs w:val="24"/>
        </w:rPr>
      </w:pPr>
    </w:p>
    <w:p w14:paraId="6A998070" w14:textId="77777777" w:rsidR="001C7CAE" w:rsidRPr="00A16A8D" w:rsidRDefault="001C7CAE" w:rsidP="001C7CAE">
      <w:pPr>
        <w:pStyle w:val="Title"/>
        <w:rPr>
          <w:rFonts w:eastAsia="Arial Unicode MS"/>
          <w:color w:val="2E74B5" w:themeColor="accent1" w:themeShade="BF"/>
          <w:szCs w:val="28"/>
        </w:rPr>
      </w:pPr>
      <w:r w:rsidRPr="00A16A8D">
        <w:rPr>
          <w:rFonts w:eastAsia="Arial Unicode MS"/>
          <w:color w:val="2E74B5" w:themeColor="accent1" w:themeShade="BF"/>
          <w:szCs w:val="28"/>
        </w:rPr>
        <w:t xml:space="preserve">EXHIBIT APPLICATION AND STAFF REGISTRATION FORM </w:t>
      </w:r>
      <w:r w:rsidRPr="00A16A8D">
        <w:rPr>
          <w:rFonts w:eastAsia="Arial Unicode MS"/>
          <w:color w:val="2E74B5" w:themeColor="accent1" w:themeShade="BF"/>
          <w:sz w:val="24"/>
          <w:szCs w:val="24"/>
        </w:rPr>
        <w:t>(pg. 1 of 2)</w:t>
      </w:r>
    </w:p>
    <w:p w14:paraId="1DE1385F" w14:textId="77777777" w:rsidR="001C7CAE" w:rsidRDefault="001C7CAE" w:rsidP="001C7CAE">
      <w:pPr>
        <w:rPr>
          <w:rFonts w:eastAsia="Arial Unicode MS"/>
          <w:b/>
          <w:u w:val="single"/>
        </w:rPr>
      </w:pPr>
    </w:p>
    <w:p w14:paraId="643C510D" w14:textId="7FA4E575" w:rsidR="001C7CAE" w:rsidRDefault="001C7CAE" w:rsidP="001C7CAE">
      <w:pPr>
        <w:spacing w:line="360" w:lineRule="auto"/>
        <w:rPr>
          <w:rFonts w:eastAsia="Arial Unicode MS"/>
          <w:sz w:val="18"/>
          <w:szCs w:val="18"/>
        </w:rPr>
      </w:pPr>
      <w:r>
        <w:rPr>
          <w:rFonts w:eastAsia="Arial Unicode MS"/>
          <w:sz w:val="18"/>
          <w:szCs w:val="18"/>
        </w:rPr>
        <w:t xml:space="preserve">     </w:t>
      </w:r>
      <w:r w:rsidRPr="00A16A8D">
        <w:rPr>
          <w:rFonts w:eastAsia="Arial Unicode MS"/>
          <w:b/>
          <w:color w:val="2E74B5" w:themeColor="accent1" w:themeShade="BF"/>
          <w:sz w:val="18"/>
          <w:szCs w:val="18"/>
        </w:rPr>
        <w:t>MAIL FORM TO:</w:t>
      </w:r>
      <w:r w:rsidRPr="00A16A8D">
        <w:rPr>
          <w:rFonts w:eastAsia="Arial Unicode MS"/>
          <w:color w:val="2E74B5" w:themeColor="accent1" w:themeShade="BF"/>
          <w:sz w:val="18"/>
          <w:szCs w:val="18"/>
        </w:rPr>
        <w:t xml:space="preserve"> </w:t>
      </w:r>
      <w:r>
        <w:rPr>
          <w:rFonts w:eastAsia="Arial Unicode MS"/>
          <w:sz w:val="18"/>
          <w:szCs w:val="18"/>
        </w:rPr>
        <w:t>IBWA Conference, 1700 Diagonal Road, Suite 650, Alexandria, VA 22314</w:t>
      </w:r>
    </w:p>
    <w:p w14:paraId="78FE56EE" w14:textId="6FF4BB2F" w:rsidR="001C7CAE" w:rsidRDefault="001C7CAE" w:rsidP="001C7CAE">
      <w:pPr>
        <w:spacing w:after="120" w:line="360" w:lineRule="auto"/>
        <w:rPr>
          <w:rFonts w:eastAsia="Arial Unicode MS"/>
          <w:b/>
          <w:sz w:val="18"/>
          <w:szCs w:val="18"/>
        </w:rPr>
      </w:pPr>
      <w:r>
        <w:rPr>
          <w:rFonts w:eastAsia="Arial Unicode MS"/>
          <w:sz w:val="18"/>
          <w:szCs w:val="18"/>
        </w:rPr>
        <w:t xml:space="preserve">     </w:t>
      </w:r>
      <w:r w:rsidRPr="00A16A8D">
        <w:rPr>
          <w:rFonts w:eastAsia="Arial Unicode MS"/>
          <w:b/>
          <w:color w:val="2E74B5" w:themeColor="accent1" w:themeShade="BF"/>
          <w:sz w:val="18"/>
          <w:szCs w:val="18"/>
        </w:rPr>
        <w:t xml:space="preserve">SCAN/EMAIL TO: </w:t>
      </w:r>
      <w:hyperlink r:id="rId48" w:history="1">
        <w:r>
          <w:rPr>
            <w:rStyle w:val="Hyperlink"/>
            <w:rFonts w:eastAsia="Arial Unicode MS"/>
            <w:sz w:val="18"/>
            <w:szCs w:val="18"/>
          </w:rPr>
          <w:t>mcampbell@bottledwater.org</w:t>
        </w:r>
      </w:hyperlink>
      <w:r>
        <w:rPr>
          <w:rFonts w:eastAsia="Arial Unicode MS"/>
          <w:sz w:val="18"/>
          <w:szCs w:val="18"/>
        </w:rPr>
        <w:t xml:space="preserve">                    </w:t>
      </w:r>
      <w:r w:rsidRPr="00A16A8D">
        <w:rPr>
          <w:rFonts w:eastAsia="Arial Unicode MS"/>
          <w:b/>
          <w:color w:val="2E74B5" w:themeColor="accent1" w:themeShade="BF"/>
          <w:sz w:val="18"/>
          <w:szCs w:val="18"/>
        </w:rPr>
        <w:t xml:space="preserve">QUESTIONS?   CALL: </w:t>
      </w:r>
      <w:r>
        <w:rPr>
          <w:rFonts w:eastAsia="Arial Unicode MS"/>
          <w:sz w:val="18"/>
          <w:szCs w:val="18"/>
        </w:rPr>
        <w:t>703-</w:t>
      </w:r>
      <w:r w:rsidR="00ED27B1">
        <w:rPr>
          <w:rFonts w:eastAsia="Arial Unicode MS"/>
          <w:sz w:val="18"/>
          <w:szCs w:val="18"/>
        </w:rPr>
        <w:t>647-4606</w:t>
      </w:r>
      <w:r>
        <w:rPr>
          <w:rFonts w:eastAsia="Arial Unicode MS"/>
          <w:sz w:val="18"/>
          <w:szCs w:val="18"/>
        </w:rPr>
        <w:t xml:space="preserve"> (Michele Campbell)</w:t>
      </w:r>
    </w:p>
    <w:p w14:paraId="5059E84A" w14:textId="77777777" w:rsidR="001C7CAE" w:rsidRDefault="001C7CAE" w:rsidP="001C7CAE">
      <w:pPr>
        <w:spacing w:line="360" w:lineRule="auto"/>
        <w:rPr>
          <w:rFonts w:eastAsia="Arial Unicode MS"/>
          <w:sz w:val="18"/>
          <w:szCs w:val="18"/>
        </w:rPr>
      </w:pPr>
      <w:r>
        <w:rPr>
          <w:rFonts w:eastAsia="Arial Unicode MS"/>
          <w:sz w:val="18"/>
          <w:szCs w:val="18"/>
        </w:rPr>
        <w:t xml:space="preserve">     </w:t>
      </w:r>
      <w:r w:rsidRPr="00A16A8D">
        <w:rPr>
          <w:rFonts w:eastAsia="Arial Unicode MS"/>
          <w:b/>
          <w:color w:val="2E74B5" w:themeColor="accent1" w:themeShade="BF"/>
          <w:sz w:val="18"/>
          <w:szCs w:val="18"/>
        </w:rPr>
        <w:t xml:space="preserve">INFORMATION AND CURRENT SCHEDULE OF EVENTS: </w:t>
      </w:r>
      <w:r w:rsidRPr="00A16A8D">
        <w:rPr>
          <w:rFonts w:eastAsia="Arial Unicode MS"/>
          <w:color w:val="2E74B5" w:themeColor="accent1" w:themeShade="BF"/>
          <w:sz w:val="18"/>
          <w:szCs w:val="18"/>
        </w:rPr>
        <w:t xml:space="preserve"> </w:t>
      </w:r>
      <w:hyperlink r:id="rId49" w:history="1">
        <w:r>
          <w:rPr>
            <w:rStyle w:val="Hyperlink"/>
            <w:rFonts w:eastAsia="Arial Unicode MS"/>
            <w:sz w:val="18"/>
            <w:szCs w:val="18"/>
          </w:rPr>
          <w:t>www.bottledwater.org/convention</w:t>
        </w:r>
      </w:hyperlink>
      <w:r>
        <w:rPr>
          <w:rFonts w:eastAsia="Arial Unicode MS"/>
          <w:sz w:val="18"/>
          <w:szCs w:val="18"/>
        </w:rPr>
        <w:t xml:space="preserve"> </w:t>
      </w:r>
    </w:p>
    <w:p w14:paraId="2431343A" w14:textId="77777777" w:rsidR="001C7CAE" w:rsidRDefault="00325CF7" w:rsidP="001C7CAE">
      <w:pPr>
        <w:spacing w:line="360" w:lineRule="auto"/>
        <w:rPr>
          <w:rFonts w:eastAsia="Arial Unicode MS"/>
          <w:u w:val="single"/>
        </w:rPr>
      </w:pPr>
      <w:r>
        <w:rPr>
          <w:rFonts w:eastAsia="Arial Unicode MS"/>
          <w:b/>
        </w:rPr>
        <w:t>PRE-SHOW COORDINATOR</w:t>
      </w:r>
      <w:r w:rsidR="001C7CAE">
        <w:rPr>
          <w:rFonts w:eastAsia="Arial Unicode MS"/>
          <w:b/>
        </w:rPr>
        <w:t xml:space="preserve">: </w:t>
      </w:r>
      <w:r w:rsidR="001C7CAE">
        <w:rPr>
          <w:rFonts w:eastAsia="Arial Unicode MS"/>
          <w:u w:val="single"/>
        </w:rPr>
        <w:tab/>
      </w:r>
      <w:r w:rsidR="001C7CAE">
        <w:rPr>
          <w:rFonts w:eastAsia="Arial Unicode MS"/>
          <w:u w:val="single"/>
        </w:rPr>
        <w:tab/>
      </w:r>
      <w:r w:rsidR="001C7CAE">
        <w:rPr>
          <w:rFonts w:eastAsia="Arial Unicode MS"/>
          <w:u w:val="single"/>
        </w:rPr>
        <w:tab/>
      </w:r>
      <w:r w:rsidR="001C7CAE">
        <w:rPr>
          <w:rFonts w:eastAsia="Arial Unicode MS"/>
          <w:u w:val="single"/>
        </w:rPr>
        <w:tab/>
      </w:r>
      <w:r w:rsidR="001C7CAE">
        <w:rPr>
          <w:rFonts w:eastAsia="Arial Unicode MS"/>
          <w:u w:val="single"/>
        </w:rPr>
        <w:tab/>
      </w:r>
      <w:r w:rsidR="001C7CAE">
        <w:rPr>
          <w:rFonts w:eastAsia="Arial Unicode MS"/>
        </w:rPr>
        <w:t xml:space="preserve">   </w:t>
      </w:r>
      <w:r w:rsidR="001C7CAE">
        <w:rPr>
          <w:rFonts w:eastAsia="Arial Unicode MS"/>
          <w:b/>
        </w:rPr>
        <w:t>EM:</w:t>
      </w:r>
      <w:r w:rsidR="001C7CAE">
        <w:rPr>
          <w:rFonts w:eastAsia="Arial Unicode MS"/>
        </w:rPr>
        <w:t xml:space="preserve"> </w:t>
      </w:r>
      <w:r w:rsidR="001C7CAE">
        <w:rPr>
          <w:rFonts w:eastAsia="Arial Unicode MS"/>
          <w:u w:val="single"/>
        </w:rPr>
        <w:tab/>
      </w:r>
      <w:r w:rsidR="001C7CAE">
        <w:rPr>
          <w:rFonts w:eastAsia="Arial Unicode MS"/>
          <w:u w:val="single"/>
        </w:rPr>
        <w:tab/>
      </w:r>
      <w:r w:rsidR="001C7CAE">
        <w:rPr>
          <w:rFonts w:eastAsia="Arial Unicode MS"/>
          <w:u w:val="single"/>
        </w:rPr>
        <w:tab/>
      </w:r>
      <w:r w:rsidR="001C7CAE">
        <w:rPr>
          <w:rFonts w:eastAsia="Arial Unicode MS"/>
          <w:u w:val="single"/>
        </w:rPr>
        <w:tab/>
      </w:r>
      <w:r w:rsidR="001C7CAE">
        <w:rPr>
          <w:rFonts w:eastAsia="Arial Unicode MS"/>
          <w:u w:val="single"/>
        </w:rPr>
        <w:tab/>
      </w:r>
      <w:r w:rsidR="001C7CAE">
        <w:rPr>
          <w:rFonts w:eastAsia="Arial Unicode MS"/>
          <w:u w:val="single"/>
        </w:rPr>
        <w:tab/>
      </w:r>
    </w:p>
    <w:p w14:paraId="0EAD6AA4" w14:textId="77777777" w:rsidR="001C7CAE" w:rsidRDefault="001C7CAE" w:rsidP="001C7CAE">
      <w:pPr>
        <w:spacing w:after="120" w:line="360" w:lineRule="auto"/>
        <w:rPr>
          <w:rFonts w:eastAsia="Arial Unicode MS"/>
          <w:b/>
          <w:sz w:val="28"/>
          <w:szCs w:val="28"/>
        </w:rPr>
      </w:pPr>
      <w:r>
        <w:rPr>
          <w:rFonts w:eastAsia="Arial Unicode MS"/>
          <w:b/>
          <w:sz w:val="28"/>
          <w:szCs w:val="28"/>
        </w:rPr>
        <w:t xml:space="preserve">Onsite Exhibit Booth Staff </w:t>
      </w:r>
      <w:r>
        <w:rPr>
          <w:rFonts w:eastAsia="Arial Unicode MS"/>
          <w:b/>
          <w:sz w:val="28"/>
          <w:szCs w:val="28"/>
        </w:rPr>
        <w:tab/>
      </w:r>
      <w:r>
        <w:rPr>
          <w:rFonts w:eastAsia="Arial Unicode MS"/>
          <w:b/>
          <w:sz w:val="28"/>
          <w:szCs w:val="28"/>
        </w:rPr>
        <w:tab/>
        <w:t xml:space="preserve">        Business Email </w:t>
      </w:r>
      <w:r>
        <w:rPr>
          <w:rFonts w:eastAsia="Arial Unicode MS"/>
          <w:b/>
          <w:sz w:val="18"/>
          <w:szCs w:val="18"/>
        </w:rPr>
        <w:t>(required)</w:t>
      </w:r>
      <w:r>
        <w:rPr>
          <w:rFonts w:eastAsia="Arial Unicode MS"/>
          <w:b/>
          <w:sz w:val="28"/>
          <w:szCs w:val="28"/>
        </w:rPr>
        <w:t xml:space="preserve">           1ST Time Attendee?</w:t>
      </w:r>
    </w:p>
    <w:p w14:paraId="2DE0D9B0" w14:textId="77777777" w:rsidR="001C7CAE" w:rsidRDefault="001C7CAE" w:rsidP="001C7CAE">
      <w:pPr>
        <w:spacing w:after="120" w:line="360" w:lineRule="auto"/>
        <w:rPr>
          <w:rFonts w:eastAsia="Arial Unicode MS"/>
          <w:sz w:val="18"/>
          <w:szCs w:val="18"/>
          <w:u w:val="single"/>
        </w:rPr>
      </w:pPr>
      <w:r>
        <w:rPr>
          <w:rFonts w:eastAsia="Arial Unicode MS"/>
          <w:b/>
          <w:sz w:val="18"/>
          <w:szCs w:val="18"/>
        </w:rPr>
        <w:t>1ST NAME:</w:t>
      </w:r>
      <w:r>
        <w:rPr>
          <w:rFonts w:eastAsia="Arial Unicode MS"/>
          <w:sz w:val="18"/>
          <w:szCs w:val="18"/>
        </w:rPr>
        <w:t xml:space="preserve">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sz w:val="18"/>
          <w:szCs w:val="18"/>
        </w:rPr>
        <w:t xml:space="preserve">    EM:</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sz w:val="18"/>
          <w:szCs w:val="18"/>
        </w:rPr>
        <w:t xml:space="preserve">          </w:t>
      </w:r>
      <w:r>
        <w:rPr>
          <w:rFonts w:eastAsia="Arial Unicode MS"/>
          <w:sz w:val="18"/>
          <w:szCs w:val="18"/>
        </w:rPr>
        <w:sym w:font="Wingdings" w:char="0071"/>
      </w:r>
      <w:r>
        <w:rPr>
          <w:rFonts w:eastAsia="Arial Unicode MS"/>
          <w:sz w:val="18"/>
          <w:szCs w:val="18"/>
        </w:rPr>
        <w:t xml:space="preserve"> Yes </w:t>
      </w:r>
      <w:r>
        <w:rPr>
          <w:rFonts w:eastAsia="Arial Unicode MS"/>
          <w:sz w:val="18"/>
          <w:szCs w:val="18"/>
        </w:rPr>
        <w:sym w:font="Wingdings" w:char="0071"/>
      </w:r>
      <w:r>
        <w:rPr>
          <w:rFonts w:eastAsia="Arial Unicode MS"/>
          <w:sz w:val="18"/>
          <w:szCs w:val="18"/>
        </w:rPr>
        <w:t xml:space="preserve"> No</w:t>
      </w:r>
      <w:r>
        <w:rPr>
          <w:rFonts w:eastAsia="Arial Unicode MS"/>
          <w:sz w:val="18"/>
          <w:szCs w:val="18"/>
        </w:rPr>
        <w:tab/>
        <w:t xml:space="preserve">     </w:t>
      </w:r>
    </w:p>
    <w:p w14:paraId="260C130D" w14:textId="77777777" w:rsidR="001C7CAE" w:rsidRDefault="001C7CAE" w:rsidP="001C7CAE">
      <w:pPr>
        <w:spacing w:after="120" w:line="360" w:lineRule="auto"/>
        <w:rPr>
          <w:rFonts w:eastAsia="Arial Unicode MS"/>
          <w:sz w:val="18"/>
          <w:szCs w:val="18"/>
          <w:u w:val="single"/>
        </w:rPr>
      </w:pPr>
      <w:r>
        <w:rPr>
          <w:rFonts w:eastAsia="Arial Unicode MS"/>
          <w:b/>
          <w:sz w:val="18"/>
          <w:szCs w:val="18"/>
        </w:rPr>
        <w:t>2ND NAME:</w:t>
      </w:r>
      <w:r>
        <w:rPr>
          <w:rFonts w:eastAsia="Arial Unicode MS"/>
          <w:sz w:val="18"/>
          <w:szCs w:val="18"/>
        </w:rPr>
        <w:t xml:space="preserve">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sz w:val="18"/>
          <w:szCs w:val="18"/>
        </w:rPr>
        <w:t xml:space="preserve">    EM:</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sz w:val="18"/>
          <w:szCs w:val="18"/>
        </w:rPr>
        <w:t xml:space="preserve">          </w:t>
      </w:r>
      <w:r>
        <w:rPr>
          <w:rFonts w:eastAsia="Arial Unicode MS"/>
          <w:sz w:val="18"/>
          <w:szCs w:val="18"/>
        </w:rPr>
        <w:sym w:font="Wingdings" w:char="0071"/>
      </w:r>
      <w:r>
        <w:rPr>
          <w:rFonts w:eastAsia="Arial Unicode MS"/>
          <w:sz w:val="18"/>
          <w:szCs w:val="18"/>
        </w:rPr>
        <w:t xml:space="preserve"> Yes </w:t>
      </w:r>
      <w:r>
        <w:rPr>
          <w:rFonts w:eastAsia="Arial Unicode MS"/>
          <w:sz w:val="18"/>
          <w:szCs w:val="18"/>
        </w:rPr>
        <w:sym w:font="Wingdings" w:char="0071"/>
      </w:r>
      <w:r>
        <w:rPr>
          <w:rFonts w:eastAsia="Arial Unicode MS"/>
          <w:sz w:val="18"/>
          <w:szCs w:val="18"/>
        </w:rPr>
        <w:t xml:space="preserve"> No</w:t>
      </w:r>
      <w:r>
        <w:rPr>
          <w:rFonts w:eastAsia="Arial Unicode MS"/>
          <w:sz w:val="18"/>
          <w:szCs w:val="18"/>
        </w:rPr>
        <w:tab/>
        <w:t xml:space="preserve">     </w:t>
      </w:r>
    </w:p>
    <w:p w14:paraId="38439298" w14:textId="77777777" w:rsidR="001C7CAE" w:rsidRDefault="001C7CAE" w:rsidP="001C7CAE">
      <w:pPr>
        <w:spacing w:after="120" w:line="360" w:lineRule="auto"/>
        <w:rPr>
          <w:rFonts w:eastAsia="Arial Unicode MS"/>
          <w:sz w:val="18"/>
          <w:szCs w:val="18"/>
          <w:u w:val="single"/>
        </w:rPr>
      </w:pPr>
      <w:r>
        <w:rPr>
          <w:rFonts w:eastAsia="Arial Unicode MS"/>
          <w:b/>
          <w:sz w:val="18"/>
          <w:szCs w:val="18"/>
        </w:rPr>
        <w:t>3RD NAME:</w:t>
      </w:r>
      <w:r>
        <w:rPr>
          <w:rFonts w:eastAsia="Arial Unicode MS"/>
          <w:sz w:val="18"/>
          <w:szCs w:val="18"/>
        </w:rPr>
        <w:t xml:space="preserve">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sz w:val="18"/>
          <w:szCs w:val="18"/>
        </w:rPr>
        <w:t xml:space="preserve">    EM:</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sz w:val="18"/>
          <w:szCs w:val="18"/>
        </w:rPr>
        <w:t xml:space="preserve">          </w:t>
      </w:r>
      <w:r>
        <w:rPr>
          <w:rFonts w:eastAsia="Arial Unicode MS"/>
          <w:sz w:val="18"/>
          <w:szCs w:val="18"/>
        </w:rPr>
        <w:sym w:font="Wingdings" w:char="0071"/>
      </w:r>
      <w:r>
        <w:rPr>
          <w:rFonts w:eastAsia="Arial Unicode MS"/>
          <w:sz w:val="18"/>
          <w:szCs w:val="18"/>
        </w:rPr>
        <w:t xml:space="preserve"> Yes </w:t>
      </w:r>
      <w:r>
        <w:rPr>
          <w:rFonts w:eastAsia="Arial Unicode MS"/>
          <w:sz w:val="18"/>
          <w:szCs w:val="18"/>
        </w:rPr>
        <w:sym w:font="Wingdings" w:char="0071"/>
      </w:r>
      <w:r>
        <w:rPr>
          <w:rFonts w:eastAsia="Arial Unicode MS"/>
          <w:sz w:val="18"/>
          <w:szCs w:val="18"/>
        </w:rPr>
        <w:t xml:space="preserve"> No</w:t>
      </w:r>
      <w:r>
        <w:rPr>
          <w:rFonts w:eastAsia="Arial Unicode MS"/>
          <w:sz w:val="18"/>
          <w:szCs w:val="18"/>
        </w:rPr>
        <w:tab/>
        <w:t xml:space="preserve">     </w:t>
      </w:r>
    </w:p>
    <w:p w14:paraId="135BA5E4" w14:textId="77777777" w:rsidR="001C7CAE" w:rsidRDefault="001C7CAE" w:rsidP="001C7CAE">
      <w:pPr>
        <w:spacing w:line="360" w:lineRule="auto"/>
        <w:rPr>
          <w:rFonts w:eastAsia="Arial Unicode MS"/>
          <w:b/>
          <w:sz w:val="18"/>
          <w:szCs w:val="18"/>
        </w:rPr>
      </w:pPr>
      <w:r>
        <w:rPr>
          <w:rFonts w:eastAsia="Arial Unicode MS"/>
          <w:b/>
          <w:sz w:val="18"/>
          <w:szCs w:val="18"/>
        </w:rPr>
        <w:t xml:space="preserve">COMPANY NAME: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p>
    <w:p w14:paraId="3DF7D90C" w14:textId="77777777" w:rsidR="001C7CAE" w:rsidRDefault="001C7CAE" w:rsidP="001C7CAE">
      <w:pPr>
        <w:spacing w:line="360" w:lineRule="auto"/>
        <w:rPr>
          <w:rFonts w:eastAsia="Arial Unicode MS"/>
          <w:b/>
          <w:sz w:val="18"/>
          <w:szCs w:val="18"/>
          <w:u w:val="single"/>
        </w:rPr>
      </w:pPr>
      <w:r>
        <w:rPr>
          <w:rFonts w:eastAsia="Arial Unicode MS"/>
          <w:b/>
          <w:sz w:val="18"/>
          <w:szCs w:val="18"/>
        </w:rPr>
        <w:t xml:space="preserve">ADDRESS: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p>
    <w:p w14:paraId="684E6431" w14:textId="77777777" w:rsidR="001C7CAE" w:rsidRDefault="001C7CAE" w:rsidP="001C7CAE">
      <w:pPr>
        <w:spacing w:line="360" w:lineRule="auto"/>
        <w:rPr>
          <w:rFonts w:eastAsia="Arial Unicode MS"/>
          <w:b/>
          <w:sz w:val="18"/>
          <w:szCs w:val="18"/>
        </w:rPr>
      </w:pPr>
      <w:r>
        <w:rPr>
          <w:rFonts w:eastAsia="Arial Unicode MS"/>
          <w:b/>
          <w:sz w:val="18"/>
          <w:szCs w:val="18"/>
        </w:rPr>
        <w:t xml:space="preserve">CITY: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rPr>
        <w:t xml:space="preserve">  STATE: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rPr>
        <w:t xml:space="preserve">   ZIP: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p>
    <w:p w14:paraId="2266ACE8" w14:textId="77777777" w:rsidR="001C7CAE" w:rsidRDefault="001C7CAE" w:rsidP="001C7CAE">
      <w:pPr>
        <w:spacing w:line="360" w:lineRule="auto"/>
        <w:ind w:left="1440" w:hanging="1440"/>
        <w:rPr>
          <w:rFonts w:eastAsia="Arial Unicode MS"/>
          <w:b/>
          <w:sz w:val="18"/>
          <w:szCs w:val="18"/>
        </w:rPr>
      </w:pPr>
      <w:r>
        <w:rPr>
          <w:rFonts w:eastAsia="Arial Unicode MS"/>
          <w:b/>
          <w:sz w:val="18"/>
          <w:szCs w:val="18"/>
        </w:rPr>
        <w:t xml:space="preserve">PHONE: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rPr>
        <w:t xml:space="preserve">  WEB</w:t>
      </w:r>
      <w:r w:rsidR="00DD7CE9">
        <w:rPr>
          <w:rFonts w:eastAsia="Arial Unicode MS"/>
          <w:b/>
          <w:sz w:val="18"/>
          <w:szCs w:val="18"/>
        </w:rPr>
        <w:t>SITE</w:t>
      </w:r>
      <w:r>
        <w:rPr>
          <w:rFonts w:eastAsia="Arial Unicode MS"/>
          <w:b/>
          <w:sz w:val="18"/>
          <w:szCs w:val="18"/>
        </w:rPr>
        <w:t xml:space="preserve"> (required):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p>
    <w:p w14:paraId="5803F27B" w14:textId="77777777" w:rsidR="001C7CAE" w:rsidRDefault="00FF29D3" w:rsidP="001C7CAE">
      <w:pPr>
        <w:rPr>
          <w:rFonts w:eastAsia="Arial Unicode MS"/>
          <w:sz w:val="20"/>
        </w:rPr>
      </w:pPr>
      <w:r w:rsidRPr="00A16A8D">
        <w:rPr>
          <w:rFonts w:eastAsia="Arial Unicode MS"/>
          <w:b/>
          <w:color w:val="2E74B5" w:themeColor="accent1" w:themeShade="BF"/>
          <w:u w:val="single"/>
        </w:rPr>
        <w:t>Exhibit Fee/Staff Badge</w:t>
      </w:r>
      <w:r w:rsidR="001C7CAE" w:rsidRPr="00A16A8D">
        <w:rPr>
          <w:rFonts w:eastAsia="Arial Unicode MS"/>
          <w:b/>
          <w:color w:val="2E74B5" w:themeColor="accent1" w:themeShade="BF"/>
          <w:u w:val="single"/>
        </w:rPr>
        <w:t xml:space="preserve"> Include:</w:t>
      </w:r>
      <w:r w:rsidR="001C7CAE" w:rsidRPr="00A16A8D">
        <w:rPr>
          <w:rFonts w:eastAsia="Arial Unicode MS"/>
          <w:color w:val="2E74B5" w:themeColor="accent1" w:themeShade="BF"/>
          <w:sz w:val="22"/>
          <w:szCs w:val="22"/>
        </w:rPr>
        <w:t xml:space="preserve">  </w:t>
      </w:r>
      <w:r w:rsidR="001C7CAE" w:rsidRPr="00A16A8D">
        <w:rPr>
          <w:rFonts w:eastAsia="Arial Unicode MS"/>
          <w:b/>
          <w:color w:val="2E74B5" w:themeColor="accent1" w:themeShade="BF"/>
        </w:rPr>
        <w:t xml:space="preserve">Exhibit Fee </w:t>
      </w:r>
      <w:r w:rsidR="001C7CAE" w:rsidRPr="00A009F7">
        <w:rPr>
          <w:rFonts w:eastAsia="Arial Unicode MS"/>
          <w:b/>
          <w:color w:val="538135" w:themeColor="accent6" w:themeShade="BF"/>
        </w:rPr>
        <w:t>=</w:t>
      </w:r>
      <w:r w:rsidR="001C7CAE" w:rsidRPr="00A009F7">
        <w:rPr>
          <w:rFonts w:eastAsia="Arial Unicode MS"/>
          <w:color w:val="538135" w:themeColor="accent6" w:themeShade="BF"/>
          <w:sz w:val="20"/>
        </w:rPr>
        <w:t xml:space="preserve"> (</w:t>
      </w:r>
      <w:r w:rsidR="001C7CAE">
        <w:rPr>
          <w:rFonts w:eastAsia="Arial Unicode MS"/>
          <w:sz w:val="20"/>
        </w:rPr>
        <w:t>1) Table 8’Draped/chair/carpet and (1) Comp Exhibit Staff Badge</w:t>
      </w:r>
    </w:p>
    <w:p w14:paraId="2A7A4D59" w14:textId="5E44E8A4" w:rsidR="001C7CAE" w:rsidRDefault="001C7CAE" w:rsidP="001C7CAE">
      <w:pPr>
        <w:rPr>
          <w:rFonts w:eastAsia="Arial Unicode MS"/>
          <w:sz w:val="20"/>
        </w:rPr>
      </w:pPr>
      <w:r>
        <w:rPr>
          <w:rFonts w:eastAsia="Arial Unicode MS"/>
          <w:sz w:val="20"/>
        </w:rPr>
        <w:t xml:space="preserve">   </w:t>
      </w:r>
      <w:r w:rsidRPr="00A16A8D">
        <w:rPr>
          <w:rFonts w:eastAsia="Arial Unicode MS"/>
          <w:b/>
          <w:color w:val="2E74B5" w:themeColor="accent1" w:themeShade="BF"/>
        </w:rPr>
        <w:t xml:space="preserve">Staff Badge </w:t>
      </w:r>
      <w:r w:rsidRPr="00A009F7">
        <w:rPr>
          <w:rFonts w:eastAsia="Arial Unicode MS"/>
          <w:b/>
          <w:color w:val="538135" w:themeColor="accent6" w:themeShade="BF"/>
        </w:rPr>
        <w:t>=</w:t>
      </w:r>
      <w:r w:rsidRPr="00A009F7">
        <w:rPr>
          <w:rFonts w:eastAsia="Arial Unicode MS"/>
          <w:color w:val="538135" w:themeColor="accent6" w:themeShade="BF"/>
        </w:rPr>
        <w:t xml:space="preserve"> </w:t>
      </w:r>
      <w:r>
        <w:rPr>
          <w:rFonts w:eastAsia="Arial Unicode MS"/>
          <w:sz w:val="20"/>
        </w:rPr>
        <w:t>Monday reception, 1 lu</w:t>
      </w:r>
      <w:r w:rsidR="00F1205A">
        <w:rPr>
          <w:rFonts w:eastAsia="Arial Unicode MS"/>
          <w:sz w:val="20"/>
        </w:rPr>
        <w:t>n</w:t>
      </w:r>
      <w:r w:rsidR="0061557F">
        <w:rPr>
          <w:rFonts w:eastAsia="Arial Unicode MS"/>
          <w:sz w:val="20"/>
        </w:rPr>
        <w:t xml:space="preserve">ch, </w:t>
      </w:r>
      <w:r w:rsidR="005736C2">
        <w:rPr>
          <w:rFonts w:eastAsia="Arial Unicode MS"/>
          <w:sz w:val="20"/>
        </w:rPr>
        <w:t>3</w:t>
      </w:r>
      <w:r w:rsidR="0061557F">
        <w:rPr>
          <w:rFonts w:eastAsia="Arial Unicode MS"/>
          <w:sz w:val="20"/>
        </w:rPr>
        <w:t xml:space="preserve"> continental breakfasts, </w:t>
      </w:r>
      <w:r w:rsidR="005736C2">
        <w:rPr>
          <w:rFonts w:eastAsia="Arial Unicode MS"/>
          <w:sz w:val="20"/>
        </w:rPr>
        <w:t>1</w:t>
      </w:r>
      <w:r w:rsidR="00EA23CF">
        <w:rPr>
          <w:rFonts w:eastAsia="Arial Unicode MS"/>
          <w:sz w:val="20"/>
        </w:rPr>
        <w:t>5 education</w:t>
      </w:r>
      <w:r w:rsidR="0061557F">
        <w:rPr>
          <w:rFonts w:eastAsia="Arial Unicode MS"/>
          <w:sz w:val="20"/>
        </w:rPr>
        <w:t xml:space="preserve"> sessions, </w:t>
      </w:r>
      <w:r>
        <w:rPr>
          <w:rFonts w:eastAsia="Arial Unicode MS"/>
          <w:sz w:val="20"/>
        </w:rPr>
        <w:t xml:space="preserve">general </w:t>
      </w:r>
      <w:proofErr w:type="gramStart"/>
      <w:r>
        <w:rPr>
          <w:rFonts w:eastAsia="Arial Unicode MS"/>
          <w:sz w:val="20"/>
        </w:rPr>
        <w:t>sessions</w:t>
      </w:r>
      <w:r w:rsidR="00462FDC">
        <w:rPr>
          <w:rFonts w:eastAsia="Arial Unicode MS"/>
          <w:sz w:val="20"/>
        </w:rPr>
        <w:t>;</w:t>
      </w:r>
      <w:proofErr w:type="gramEnd"/>
      <w:r w:rsidR="00462FDC">
        <w:rPr>
          <w:rFonts w:eastAsia="Arial Unicode MS"/>
          <w:sz w:val="20"/>
        </w:rPr>
        <w:t xml:space="preserve"> PACK EXPO badge</w:t>
      </w:r>
      <w:r>
        <w:rPr>
          <w:rFonts w:eastAsia="Arial Unicode MS"/>
          <w:sz w:val="20"/>
        </w:rPr>
        <w:t xml:space="preserve"> </w:t>
      </w:r>
    </w:p>
    <w:p w14:paraId="30F6220E" w14:textId="77777777" w:rsidR="001C7CAE" w:rsidRDefault="001C7CAE" w:rsidP="001C7CAE">
      <w:pPr>
        <w:rPr>
          <w:rFonts w:eastAsia="Arial Unicode MS"/>
          <w:sz w:val="20"/>
        </w:rPr>
      </w:pPr>
      <w:r>
        <w:rPr>
          <w:rFonts w:eastAsia="Arial Unicode MS"/>
          <w:sz w:val="20"/>
        </w:rPr>
        <w:t xml:space="preserve">   </w:t>
      </w:r>
    </w:p>
    <w:p w14:paraId="6D853AF1" w14:textId="270697B1" w:rsidR="001C7CAE" w:rsidRPr="00576F7A" w:rsidRDefault="001C7CAE" w:rsidP="001C7CAE">
      <w:pPr>
        <w:rPr>
          <w:rFonts w:eastAsia="Arial Unicode MS"/>
          <w:sz w:val="20"/>
          <w:u w:val="single"/>
        </w:rPr>
      </w:pPr>
      <w:r>
        <w:rPr>
          <w:rFonts w:eastAsia="Arial Unicode MS"/>
          <w:sz w:val="20"/>
        </w:rPr>
        <w:t xml:space="preserve">  </w:t>
      </w:r>
      <w:r>
        <w:rPr>
          <w:rFonts w:eastAsia="Arial Unicode MS"/>
          <w:sz w:val="20"/>
        </w:rPr>
        <w:sym w:font="Wingdings" w:char="0071"/>
      </w:r>
      <w:r>
        <w:rPr>
          <w:rFonts w:eastAsia="Arial Unicode MS"/>
          <w:sz w:val="20"/>
        </w:rPr>
        <w:t xml:space="preserve">   </w:t>
      </w:r>
      <w:r w:rsidRPr="004B0961">
        <w:rPr>
          <w:rFonts w:eastAsia="Arial Unicode MS"/>
          <w:b/>
          <w:sz w:val="20"/>
          <w:u w:val="single"/>
        </w:rPr>
        <w:t xml:space="preserve">IBWA </w:t>
      </w:r>
      <w:r>
        <w:rPr>
          <w:rFonts w:eastAsia="Arial Unicode MS"/>
          <w:b/>
          <w:sz w:val="20"/>
          <w:u w:val="single"/>
        </w:rPr>
        <w:t>MEMBER SUPPLIER:</w:t>
      </w:r>
      <w:r w:rsidR="000F7E2C">
        <w:rPr>
          <w:rFonts w:eastAsia="Arial Unicode MS"/>
          <w:sz w:val="20"/>
        </w:rPr>
        <w:t xml:space="preserve">   $1</w:t>
      </w:r>
      <w:r w:rsidR="00A16A8D">
        <w:rPr>
          <w:rFonts w:eastAsia="Arial Unicode MS"/>
          <w:sz w:val="20"/>
        </w:rPr>
        <w:t>,90</w:t>
      </w:r>
      <w:r>
        <w:rPr>
          <w:rFonts w:eastAsia="Arial Unicode MS"/>
          <w:sz w:val="20"/>
        </w:rPr>
        <w:t>0 per booth</w:t>
      </w:r>
      <w:r w:rsidR="00576F7A">
        <w:rPr>
          <w:rFonts w:eastAsia="Arial Unicode MS"/>
          <w:sz w:val="20"/>
        </w:rPr>
        <w:tab/>
      </w:r>
      <w:r w:rsidR="00576F7A">
        <w:rPr>
          <w:rFonts w:eastAsia="Arial Unicode MS"/>
          <w:sz w:val="20"/>
        </w:rPr>
        <w:tab/>
      </w:r>
      <w:r w:rsidR="00576F7A" w:rsidRPr="00A16A8D">
        <w:rPr>
          <w:rFonts w:eastAsia="Arial Unicode MS"/>
          <w:b/>
          <w:color w:val="FF0000"/>
          <w:sz w:val="20"/>
          <w:u w:val="single"/>
        </w:rPr>
        <w:t xml:space="preserve">RETURN FORM BY </w:t>
      </w:r>
      <w:r w:rsidR="002F7A99">
        <w:rPr>
          <w:rFonts w:eastAsia="Arial Unicode MS"/>
          <w:b/>
          <w:color w:val="FF0000"/>
          <w:sz w:val="20"/>
          <w:u w:val="single"/>
        </w:rPr>
        <w:t>MON</w:t>
      </w:r>
      <w:r w:rsidR="00576F7A" w:rsidRPr="00A16A8D">
        <w:rPr>
          <w:rFonts w:eastAsia="Arial Unicode MS"/>
          <w:b/>
          <w:color w:val="FF0000"/>
          <w:sz w:val="20"/>
          <w:u w:val="single"/>
        </w:rPr>
        <w:t xml:space="preserve">DAY, </w:t>
      </w:r>
      <w:r w:rsidR="002F7A99">
        <w:rPr>
          <w:rFonts w:eastAsia="Arial Unicode MS"/>
          <w:b/>
          <w:color w:val="FF0000"/>
          <w:sz w:val="20"/>
          <w:u w:val="single"/>
        </w:rPr>
        <w:t xml:space="preserve">AUGUST 15, </w:t>
      </w:r>
      <w:r w:rsidR="00EB7804">
        <w:rPr>
          <w:rFonts w:eastAsia="Arial Unicode MS"/>
          <w:b/>
          <w:color w:val="FF0000"/>
          <w:sz w:val="20"/>
          <w:u w:val="single"/>
        </w:rPr>
        <w:t>2022</w:t>
      </w:r>
    </w:p>
    <w:p w14:paraId="2B3310CF" w14:textId="77777777" w:rsidR="001C7CAE" w:rsidRDefault="001C7CAE" w:rsidP="001C7CAE">
      <w:pPr>
        <w:rPr>
          <w:rFonts w:eastAsia="Arial Unicode MS"/>
          <w:b/>
          <w:sz w:val="20"/>
        </w:rPr>
      </w:pPr>
      <w:r>
        <w:rPr>
          <w:rFonts w:eastAsia="Arial Unicode MS"/>
          <w:sz w:val="20"/>
        </w:rPr>
        <w:t xml:space="preserve">  </w:t>
      </w:r>
      <w:r>
        <w:rPr>
          <w:rFonts w:eastAsia="Arial Unicode MS"/>
          <w:sz w:val="20"/>
        </w:rPr>
        <w:sym w:font="Wingdings" w:char="0071"/>
      </w:r>
      <w:r>
        <w:rPr>
          <w:rFonts w:eastAsia="Arial Unicode MS"/>
          <w:sz w:val="20"/>
        </w:rPr>
        <w:t xml:space="preserve">   </w:t>
      </w:r>
      <w:r>
        <w:rPr>
          <w:rFonts w:eastAsia="Arial Unicode MS"/>
          <w:b/>
          <w:sz w:val="20"/>
          <w:u w:val="single"/>
        </w:rPr>
        <w:t>NON-MEMBER SUPPLIER:</w:t>
      </w:r>
      <w:r w:rsidR="000F7E2C">
        <w:rPr>
          <w:rFonts w:eastAsia="Arial Unicode MS"/>
          <w:sz w:val="20"/>
        </w:rPr>
        <w:t xml:space="preserve">     $2,</w:t>
      </w:r>
      <w:r w:rsidR="00A16A8D">
        <w:rPr>
          <w:rFonts w:eastAsia="Arial Unicode MS"/>
          <w:sz w:val="20"/>
        </w:rPr>
        <w:t>40</w:t>
      </w:r>
      <w:r>
        <w:rPr>
          <w:rFonts w:eastAsia="Arial Unicode MS"/>
          <w:sz w:val="20"/>
        </w:rPr>
        <w:t>0 per booth</w:t>
      </w:r>
      <w:r w:rsidR="00576F7A">
        <w:rPr>
          <w:rFonts w:eastAsia="Arial Unicode MS"/>
          <w:sz w:val="20"/>
        </w:rPr>
        <w:tab/>
      </w:r>
      <w:r w:rsidR="00576F7A">
        <w:rPr>
          <w:rFonts w:eastAsia="Arial Unicode MS"/>
          <w:sz w:val="20"/>
        </w:rPr>
        <w:tab/>
        <w:t xml:space="preserve">   for inclusion in 1</w:t>
      </w:r>
      <w:r w:rsidR="00576F7A" w:rsidRPr="00576F7A">
        <w:rPr>
          <w:rFonts w:eastAsia="Arial Unicode MS"/>
          <w:sz w:val="20"/>
          <w:vertAlign w:val="superscript"/>
        </w:rPr>
        <w:t>st</w:t>
      </w:r>
      <w:r w:rsidR="00576F7A">
        <w:rPr>
          <w:rFonts w:eastAsia="Arial Unicode MS"/>
          <w:sz w:val="20"/>
        </w:rPr>
        <w:t xml:space="preserve"> round </w:t>
      </w:r>
      <w:r w:rsidR="00FF29D3">
        <w:rPr>
          <w:rFonts w:eastAsia="Arial Unicode MS"/>
          <w:sz w:val="20"/>
        </w:rPr>
        <w:t>lottery for booth selection</w:t>
      </w:r>
    </w:p>
    <w:p w14:paraId="6118A658" w14:textId="77777777" w:rsidR="001C7CAE" w:rsidRDefault="001C7CAE" w:rsidP="001C7CAE">
      <w:pPr>
        <w:rPr>
          <w:rFonts w:eastAsia="Arial Unicode MS"/>
          <w:sz w:val="22"/>
          <w:szCs w:val="22"/>
        </w:rPr>
      </w:pPr>
      <w:r>
        <w:rPr>
          <w:rFonts w:eastAsia="Arial Unicode MS"/>
          <w:sz w:val="22"/>
          <w:szCs w:val="22"/>
        </w:rPr>
        <w:tab/>
      </w:r>
      <w:r>
        <w:rPr>
          <w:rFonts w:eastAsia="Arial Unicode MS"/>
          <w:sz w:val="22"/>
          <w:szCs w:val="22"/>
        </w:rPr>
        <w:tab/>
      </w:r>
    </w:p>
    <w:p w14:paraId="09B2734F" w14:textId="5ABD5B35" w:rsidR="001C7CAE" w:rsidRPr="00A16A8D" w:rsidRDefault="001C7CAE" w:rsidP="001C7CAE">
      <w:pPr>
        <w:rPr>
          <w:rFonts w:eastAsia="Arial Unicode MS"/>
          <w:color w:val="2E74B5" w:themeColor="accent1" w:themeShade="BF"/>
          <w:sz w:val="20"/>
          <w:u w:val="single"/>
        </w:rPr>
      </w:pPr>
      <w:r w:rsidRPr="00A16A8D">
        <w:rPr>
          <w:rFonts w:eastAsia="Arial Unicode MS"/>
          <w:b/>
          <w:color w:val="2E74B5" w:themeColor="accent1" w:themeShade="BF"/>
          <w:sz w:val="22"/>
          <w:szCs w:val="22"/>
          <w:u w:val="single"/>
        </w:rPr>
        <w:t>Payment</w:t>
      </w:r>
      <w:r w:rsidRPr="00A16A8D">
        <w:rPr>
          <w:rFonts w:eastAsia="Arial Unicode MS"/>
          <w:b/>
          <w:color w:val="2E74B5" w:themeColor="accent1" w:themeShade="BF"/>
          <w:sz w:val="20"/>
          <w:u w:val="single"/>
        </w:rPr>
        <w:tab/>
        <w:t xml:space="preserve"> </w:t>
      </w:r>
      <w:r w:rsidR="00576F7A" w:rsidRPr="00A16A8D">
        <w:rPr>
          <w:rFonts w:eastAsia="Arial Unicode MS"/>
          <w:b/>
          <w:color w:val="2E74B5" w:themeColor="accent1" w:themeShade="BF"/>
          <w:sz w:val="20"/>
          <w:u w:val="single"/>
        </w:rPr>
        <w:t xml:space="preserve">     * Registration     * </w:t>
      </w:r>
      <w:r w:rsidRPr="00A16A8D">
        <w:rPr>
          <w:rFonts w:eastAsia="Arial Unicode MS"/>
          <w:b/>
          <w:color w:val="2E74B5" w:themeColor="accent1" w:themeShade="BF"/>
          <w:sz w:val="20"/>
          <w:u w:val="single"/>
        </w:rPr>
        <w:t xml:space="preserve">DWRF </w:t>
      </w:r>
      <w:r w:rsidR="002266FF">
        <w:rPr>
          <w:rFonts w:eastAsia="Arial Unicode MS"/>
          <w:b/>
          <w:color w:val="2E74B5" w:themeColor="accent1" w:themeShade="BF"/>
          <w:sz w:val="20"/>
          <w:u w:val="single"/>
        </w:rPr>
        <w:t>Casino</w:t>
      </w:r>
      <w:r w:rsidR="00C12FE8" w:rsidRPr="00A16A8D">
        <w:rPr>
          <w:rFonts w:eastAsia="Arial Unicode MS"/>
          <w:b/>
          <w:color w:val="2E74B5" w:themeColor="accent1" w:themeShade="BF"/>
          <w:sz w:val="20"/>
          <w:u w:val="single"/>
        </w:rPr>
        <w:t xml:space="preserve"> </w:t>
      </w:r>
      <w:r w:rsidRPr="00A16A8D">
        <w:rPr>
          <w:rFonts w:eastAsia="Arial Unicode MS"/>
          <w:b/>
          <w:color w:val="2E74B5" w:themeColor="accent1" w:themeShade="BF"/>
          <w:sz w:val="20"/>
          <w:u w:val="single"/>
        </w:rPr>
        <w:t>Fundrais</w:t>
      </w:r>
      <w:r w:rsidR="00C12FE8" w:rsidRPr="00A16A8D">
        <w:rPr>
          <w:rFonts w:eastAsia="Arial Unicode MS"/>
          <w:b/>
          <w:color w:val="2E74B5" w:themeColor="accent1" w:themeShade="BF"/>
          <w:sz w:val="20"/>
          <w:u w:val="single"/>
        </w:rPr>
        <w:t xml:space="preserve">er    </w:t>
      </w:r>
      <w:r w:rsidR="00576F7A" w:rsidRPr="00A16A8D">
        <w:rPr>
          <w:rFonts w:eastAsia="Arial Unicode MS"/>
          <w:b/>
          <w:color w:val="2E74B5" w:themeColor="accent1" w:themeShade="BF"/>
          <w:sz w:val="20"/>
          <w:u w:val="single"/>
        </w:rPr>
        <w:t>*</w:t>
      </w:r>
      <w:r w:rsidR="00F1205A" w:rsidRPr="00A16A8D">
        <w:rPr>
          <w:rFonts w:eastAsia="Arial Unicode MS"/>
          <w:b/>
          <w:color w:val="2E74B5" w:themeColor="accent1" w:themeShade="BF"/>
          <w:sz w:val="20"/>
          <w:u w:val="single"/>
        </w:rPr>
        <w:t xml:space="preserve"> Guest</w:t>
      </w:r>
      <w:r w:rsidR="00576F7A" w:rsidRPr="00A16A8D">
        <w:rPr>
          <w:rFonts w:eastAsia="Arial Unicode MS"/>
          <w:b/>
          <w:color w:val="2E74B5" w:themeColor="accent1" w:themeShade="BF"/>
          <w:sz w:val="20"/>
          <w:u w:val="single"/>
        </w:rPr>
        <w:t xml:space="preserve"> of </w:t>
      </w:r>
      <w:proofErr w:type="spellStart"/>
      <w:r w:rsidR="00576F7A" w:rsidRPr="00A16A8D">
        <w:rPr>
          <w:rFonts w:eastAsia="Arial Unicode MS"/>
          <w:b/>
          <w:color w:val="2E74B5" w:themeColor="accent1" w:themeShade="BF"/>
          <w:sz w:val="20"/>
          <w:u w:val="single"/>
        </w:rPr>
        <w:t>Attendee:Reception</w:t>
      </w:r>
      <w:proofErr w:type="spellEnd"/>
      <w:r w:rsidR="00576F7A" w:rsidRPr="00A16A8D">
        <w:rPr>
          <w:rFonts w:eastAsia="Arial Unicode MS"/>
          <w:b/>
          <w:color w:val="2E74B5" w:themeColor="accent1" w:themeShade="BF"/>
          <w:sz w:val="20"/>
          <w:u w:val="single"/>
        </w:rPr>
        <w:t xml:space="preserve">   </w:t>
      </w:r>
      <w:r w:rsidR="001355F9">
        <w:rPr>
          <w:rFonts w:eastAsia="Arial Unicode MS"/>
          <w:b/>
          <w:color w:val="2E74B5" w:themeColor="accent1" w:themeShade="BF"/>
          <w:sz w:val="20"/>
          <w:u w:val="single"/>
        </w:rPr>
        <w:t xml:space="preserve"> </w:t>
      </w:r>
      <w:r w:rsidR="00576F7A" w:rsidRPr="00A16A8D">
        <w:rPr>
          <w:rFonts w:eastAsia="Arial Unicode MS"/>
          <w:b/>
          <w:color w:val="2E74B5" w:themeColor="accent1" w:themeShade="BF"/>
          <w:sz w:val="20"/>
          <w:u w:val="single"/>
        </w:rPr>
        <w:t xml:space="preserve"> * </w:t>
      </w:r>
      <w:r w:rsidR="001355F9">
        <w:rPr>
          <w:rFonts w:eastAsia="Arial Unicode MS"/>
          <w:b/>
          <w:color w:val="2E74B5" w:themeColor="accent1" w:themeShade="BF"/>
          <w:sz w:val="20"/>
          <w:u w:val="single"/>
        </w:rPr>
        <w:t xml:space="preserve">    </w:t>
      </w:r>
      <w:r w:rsidR="00576F7A" w:rsidRPr="00A16A8D">
        <w:rPr>
          <w:rFonts w:eastAsia="Arial Unicode MS"/>
          <w:b/>
          <w:color w:val="2E74B5" w:themeColor="accent1" w:themeShade="BF"/>
          <w:sz w:val="20"/>
          <w:u w:val="single"/>
        </w:rPr>
        <w:t>P</w:t>
      </w:r>
      <w:r w:rsidR="00E27D24">
        <w:rPr>
          <w:rFonts w:eastAsia="Arial Unicode MS"/>
          <w:b/>
          <w:color w:val="2E74B5" w:themeColor="accent1" w:themeShade="BF"/>
          <w:sz w:val="20"/>
          <w:u w:val="single"/>
        </w:rPr>
        <w:t>ACK EXPO Badge</w:t>
      </w:r>
    </w:p>
    <w:p w14:paraId="1DFE6269" w14:textId="11F17D3C" w:rsidR="001C7CAE" w:rsidRDefault="001C7CAE" w:rsidP="001C7CAE">
      <w:pPr>
        <w:spacing w:after="120"/>
        <w:rPr>
          <w:rFonts w:eastAsia="Arial Unicode MS"/>
          <w:sz w:val="20"/>
        </w:rPr>
      </w:pPr>
      <w:r>
        <w:rPr>
          <w:rFonts w:eastAsia="Arial Unicode MS"/>
          <w:sz w:val="20"/>
        </w:rPr>
        <w:t>1st Registration</w:t>
      </w:r>
      <w:r>
        <w:rPr>
          <w:rFonts w:eastAsia="Arial Unicode MS"/>
          <w:sz w:val="20"/>
        </w:rPr>
        <w:tab/>
        <w:t xml:space="preserve">          $ </w:t>
      </w:r>
      <w:r>
        <w:rPr>
          <w:rFonts w:eastAsia="Arial Unicode MS"/>
          <w:sz w:val="20"/>
          <w:u w:val="single"/>
        </w:rPr>
        <w:t xml:space="preserve">Comp       </w:t>
      </w:r>
      <w:r w:rsidR="00576F7A">
        <w:rPr>
          <w:rFonts w:eastAsia="Arial Unicode MS"/>
          <w:sz w:val="20"/>
        </w:rPr>
        <w:t xml:space="preserve">      </w:t>
      </w:r>
      <w:r>
        <w:rPr>
          <w:rFonts w:eastAsia="Arial Unicode MS"/>
          <w:sz w:val="20"/>
        </w:rPr>
        <w:t>#___</w:t>
      </w:r>
      <w:r w:rsidR="00C4167D">
        <w:rPr>
          <w:rFonts w:eastAsia="Arial Unicode MS"/>
          <w:sz w:val="20"/>
        </w:rPr>
        <w:t>__</w:t>
      </w:r>
      <w:r w:rsidR="00576F7A">
        <w:rPr>
          <w:rFonts w:eastAsia="Arial Unicode MS"/>
          <w:sz w:val="20"/>
        </w:rPr>
        <w:t xml:space="preserve"> @ $1</w:t>
      </w:r>
      <w:r w:rsidR="00F75B55">
        <w:rPr>
          <w:rFonts w:eastAsia="Arial Unicode MS"/>
          <w:sz w:val="20"/>
        </w:rPr>
        <w:t>7</w:t>
      </w:r>
      <w:r w:rsidR="00576F7A">
        <w:rPr>
          <w:rFonts w:eastAsia="Arial Unicode MS"/>
          <w:sz w:val="20"/>
        </w:rPr>
        <w:t xml:space="preserve">5 each= $_____     </w:t>
      </w:r>
      <w:r w:rsidR="00F1205A">
        <w:rPr>
          <w:rFonts w:eastAsia="Arial Unicode MS"/>
          <w:sz w:val="20"/>
        </w:rPr>
        <w:t>#__</w:t>
      </w:r>
      <w:r w:rsidR="00C4167D">
        <w:rPr>
          <w:rFonts w:eastAsia="Arial Unicode MS"/>
          <w:sz w:val="20"/>
        </w:rPr>
        <w:t>__</w:t>
      </w:r>
      <w:r w:rsidR="00F1205A">
        <w:rPr>
          <w:rFonts w:eastAsia="Arial Unicode MS"/>
          <w:sz w:val="20"/>
        </w:rPr>
        <w:t xml:space="preserve">_ Guest(s) @ $40 each= $______      </w:t>
      </w:r>
      <w:r w:rsidR="00E27D24">
        <w:rPr>
          <w:rFonts w:eastAsia="Arial Unicode MS"/>
          <w:sz w:val="20"/>
        </w:rPr>
        <w:t>_</w:t>
      </w:r>
      <w:r w:rsidR="007117FB">
        <w:rPr>
          <w:rFonts w:eastAsia="Arial Unicode MS"/>
          <w:sz w:val="20"/>
        </w:rPr>
        <w:t>_</w:t>
      </w:r>
      <w:r w:rsidR="00E27D24">
        <w:rPr>
          <w:rFonts w:eastAsia="Arial Unicode MS"/>
          <w:sz w:val="20"/>
        </w:rPr>
        <w:t>__ Yes</w:t>
      </w:r>
    </w:p>
    <w:p w14:paraId="43121F46" w14:textId="2C3BECA0" w:rsidR="001C7CAE" w:rsidRDefault="000F7E2C" w:rsidP="001C7CAE">
      <w:pPr>
        <w:spacing w:after="120"/>
        <w:rPr>
          <w:rFonts w:eastAsia="Arial Unicode MS"/>
          <w:sz w:val="20"/>
        </w:rPr>
      </w:pPr>
      <w:r>
        <w:rPr>
          <w:rFonts w:eastAsia="Arial Unicode MS"/>
          <w:sz w:val="20"/>
        </w:rPr>
        <w:t>2nd Registration $</w:t>
      </w:r>
      <w:r w:rsidR="003D7A1A">
        <w:rPr>
          <w:rFonts w:eastAsia="Arial Unicode MS"/>
          <w:sz w:val="20"/>
        </w:rPr>
        <w:t>595</w:t>
      </w:r>
      <w:r w:rsidR="00576F7A">
        <w:rPr>
          <w:rFonts w:eastAsia="Arial Unicode MS"/>
          <w:sz w:val="20"/>
        </w:rPr>
        <w:t xml:space="preserve">   $_________      </w:t>
      </w:r>
      <w:r w:rsidR="001C7CAE">
        <w:rPr>
          <w:rFonts w:eastAsia="Arial Unicode MS"/>
          <w:sz w:val="20"/>
        </w:rPr>
        <w:t>#__</w:t>
      </w:r>
      <w:r w:rsidR="00C4167D">
        <w:rPr>
          <w:rFonts w:eastAsia="Arial Unicode MS"/>
          <w:sz w:val="20"/>
        </w:rPr>
        <w:t>__</w:t>
      </w:r>
      <w:r w:rsidR="00576F7A">
        <w:rPr>
          <w:rFonts w:eastAsia="Arial Unicode MS"/>
          <w:sz w:val="20"/>
        </w:rPr>
        <w:t>_ @ $1</w:t>
      </w:r>
      <w:r w:rsidR="00F75B55">
        <w:rPr>
          <w:rFonts w:eastAsia="Arial Unicode MS"/>
          <w:sz w:val="20"/>
        </w:rPr>
        <w:t>7</w:t>
      </w:r>
      <w:r w:rsidR="00576F7A">
        <w:rPr>
          <w:rFonts w:eastAsia="Arial Unicode MS"/>
          <w:sz w:val="20"/>
        </w:rPr>
        <w:t xml:space="preserve">5 each= $_____     </w:t>
      </w:r>
      <w:r w:rsidR="00F1205A">
        <w:rPr>
          <w:rFonts w:eastAsia="Arial Unicode MS"/>
          <w:sz w:val="20"/>
        </w:rPr>
        <w:t>#__</w:t>
      </w:r>
      <w:r w:rsidR="00C4167D">
        <w:rPr>
          <w:rFonts w:eastAsia="Arial Unicode MS"/>
          <w:sz w:val="20"/>
        </w:rPr>
        <w:t>__</w:t>
      </w:r>
      <w:r w:rsidR="00F1205A">
        <w:rPr>
          <w:rFonts w:eastAsia="Arial Unicode MS"/>
          <w:sz w:val="20"/>
        </w:rPr>
        <w:t xml:space="preserve">_ Guest(s) @ $40 each= $______      </w:t>
      </w:r>
      <w:r w:rsidR="00E27D24">
        <w:rPr>
          <w:rFonts w:eastAsia="Arial Unicode MS"/>
          <w:sz w:val="20"/>
        </w:rPr>
        <w:t>__</w:t>
      </w:r>
      <w:r w:rsidR="007117FB">
        <w:rPr>
          <w:rFonts w:eastAsia="Arial Unicode MS"/>
          <w:sz w:val="20"/>
        </w:rPr>
        <w:t>_</w:t>
      </w:r>
      <w:r w:rsidR="00E27D24">
        <w:rPr>
          <w:rFonts w:eastAsia="Arial Unicode MS"/>
          <w:sz w:val="20"/>
        </w:rPr>
        <w:t>_ Yes</w:t>
      </w:r>
    </w:p>
    <w:p w14:paraId="2946A50F" w14:textId="64D3CBBD" w:rsidR="001C7CAE" w:rsidRDefault="000F7E2C" w:rsidP="001C7CAE">
      <w:pPr>
        <w:spacing w:after="120"/>
        <w:rPr>
          <w:rFonts w:eastAsia="Arial Unicode MS"/>
          <w:sz w:val="20"/>
        </w:rPr>
      </w:pPr>
      <w:r>
        <w:rPr>
          <w:rFonts w:eastAsia="Arial Unicode MS"/>
          <w:sz w:val="20"/>
        </w:rPr>
        <w:t>3rd Registration $</w:t>
      </w:r>
      <w:r w:rsidR="003D7A1A">
        <w:rPr>
          <w:rFonts w:eastAsia="Arial Unicode MS"/>
          <w:sz w:val="20"/>
        </w:rPr>
        <w:t>595</w:t>
      </w:r>
      <w:r w:rsidR="001C7CAE">
        <w:rPr>
          <w:rFonts w:eastAsia="Arial Unicode MS"/>
          <w:sz w:val="20"/>
        </w:rPr>
        <w:t xml:space="preserve">    $_________      #__</w:t>
      </w:r>
      <w:r w:rsidR="00C4167D">
        <w:rPr>
          <w:rFonts w:eastAsia="Arial Unicode MS"/>
          <w:sz w:val="20"/>
        </w:rPr>
        <w:t>__</w:t>
      </w:r>
      <w:r w:rsidR="00576F7A">
        <w:rPr>
          <w:rFonts w:eastAsia="Arial Unicode MS"/>
          <w:sz w:val="20"/>
        </w:rPr>
        <w:t>_ @ $1</w:t>
      </w:r>
      <w:r w:rsidR="00F75B55">
        <w:rPr>
          <w:rFonts w:eastAsia="Arial Unicode MS"/>
          <w:sz w:val="20"/>
        </w:rPr>
        <w:t>7</w:t>
      </w:r>
      <w:r w:rsidR="00576F7A">
        <w:rPr>
          <w:rFonts w:eastAsia="Arial Unicode MS"/>
          <w:sz w:val="20"/>
        </w:rPr>
        <w:t xml:space="preserve">5 each= $_____     </w:t>
      </w:r>
      <w:r w:rsidR="00F1205A">
        <w:rPr>
          <w:rFonts w:eastAsia="Arial Unicode MS"/>
          <w:sz w:val="20"/>
        </w:rPr>
        <w:t>#__</w:t>
      </w:r>
      <w:r w:rsidR="00C4167D">
        <w:rPr>
          <w:rFonts w:eastAsia="Arial Unicode MS"/>
          <w:sz w:val="20"/>
        </w:rPr>
        <w:t>__</w:t>
      </w:r>
      <w:r w:rsidR="00F1205A">
        <w:rPr>
          <w:rFonts w:eastAsia="Arial Unicode MS"/>
          <w:sz w:val="20"/>
        </w:rPr>
        <w:t xml:space="preserve">_ Guest(s) @ $40 each= $______      </w:t>
      </w:r>
      <w:r w:rsidR="001355F9">
        <w:rPr>
          <w:rFonts w:eastAsia="Arial Unicode MS"/>
          <w:sz w:val="20"/>
        </w:rPr>
        <w:t>____</w:t>
      </w:r>
      <w:r w:rsidR="007117FB">
        <w:rPr>
          <w:rFonts w:eastAsia="Arial Unicode MS"/>
          <w:sz w:val="20"/>
        </w:rPr>
        <w:t xml:space="preserve"> Yes</w:t>
      </w:r>
    </w:p>
    <w:p w14:paraId="1637081E" w14:textId="77777777" w:rsidR="001C7CAE" w:rsidRDefault="001C7CAE" w:rsidP="001C7CAE">
      <w:pPr>
        <w:spacing w:after="120"/>
        <w:rPr>
          <w:rFonts w:eastAsia="Arial Unicode MS"/>
          <w:sz w:val="20"/>
        </w:rPr>
      </w:pPr>
      <w:r>
        <w:rPr>
          <w:rFonts w:eastAsia="Arial Unicode MS"/>
          <w:sz w:val="20"/>
        </w:rPr>
        <w:t xml:space="preserve">Booth/Table Rental    </w:t>
      </w:r>
      <w:r w:rsidR="00576F7A">
        <w:rPr>
          <w:rFonts w:eastAsia="Arial Unicode MS"/>
          <w:sz w:val="20"/>
        </w:rPr>
        <w:t xml:space="preserve">   </w:t>
      </w:r>
      <w:r w:rsidR="00F1205A">
        <w:rPr>
          <w:rFonts w:eastAsia="Arial Unicode MS"/>
          <w:sz w:val="20"/>
        </w:rPr>
        <w:t xml:space="preserve">$_________     </w:t>
      </w:r>
      <w:r>
        <w:rPr>
          <w:rFonts w:eastAsia="Arial Unicode MS"/>
          <w:b/>
          <w:sz w:val="20"/>
        </w:rPr>
        <w:t>(ATTACH A SECOND SHEET FOR ADDITIONAL BOOTH PERSONNEL)</w:t>
      </w:r>
    </w:p>
    <w:p w14:paraId="583F2E4E" w14:textId="77777777" w:rsidR="001C7CAE" w:rsidRPr="00576F7A" w:rsidRDefault="001C7CAE" w:rsidP="001C7CAE">
      <w:pPr>
        <w:spacing w:after="120"/>
        <w:rPr>
          <w:rFonts w:eastAsia="Arial Unicode MS"/>
          <w:b/>
          <w:color w:val="538135" w:themeColor="accent6" w:themeShade="BF"/>
          <w:sz w:val="20"/>
        </w:rPr>
      </w:pPr>
      <w:r w:rsidRPr="00A16A8D">
        <w:rPr>
          <w:rFonts w:eastAsia="Arial Unicode MS"/>
          <w:b/>
          <w:color w:val="FF0000"/>
          <w:sz w:val="20"/>
        </w:rPr>
        <w:t xml:space="preserve"> TOTAL DUE</w:t>
      </w:r>
      <w:r w:rsidRPr="00576F7A">
        <w:rPr>
          <w:rFonts w:eastAsia="Arial Unicode MS"/>
          <w:b/>
          <w:color w:val="538135" w:themeColor="accent6" w:themeShade="BF"/>
          <w:sz w:val="20"/>
        </w:rPr>
        <w:tab/>
      </w:r>
      <w:r w:rsidRPr="00A16A8D">
        <w:rPr>
          <w:rFonts w:eastAsia="Arial Unicode MS"/>
          <w:b/>
          <w:color w:val="FF0000"/>
          <w:sz w:val="20"/>
        </w:rPr>
        <w:t xml:space="preserve">          $_________</w:t>
      </w:r>
      <w:r w:rsidR="00C4167D" w:rsidRPr="00A16A8D">
        <w:rPr>
          <w:rFonts w:eastAsia="Arial Unicode MS"/>
          <w:b/>
          <w:color w:val="FF0000"/>
          <w:sz w:val="20"/>
        </w:rPr>
        <w:t xml:space="preserve">        </w:t>
      </w:r>
      <w:r w:rsidR="00C4167D" w:rsidRPr="00A16A8D">
        <w:rPr>
          <w:rFonts w:eastAsia="Arial Unicode MS"/>
          <w:b/>
          <w:color w:val="FF0000"/>
          <w:sz w:val="20"/>
        </w:rPr>
        <w:tab/>
      </w:r>
      <w:r w:rsidRPr="00A16A8D">
        <w:rPr>
          <w:rFonts w:eastAsia="Arial Unicode MS"/>
          <w:b/>
          <w:color w:val="FF0000"/>
          <w:sz w:val="20"/>
        </w:rPr>
        <w:t xml:space="preserve">     </w:t>
      </w:r>
      <w:r w:rsidR="0002257B" w:rsidRPr="00A16A8D">
        <w:rPr>
          <w:rFonts w:eastAsia="Arial Unicode MS"/>
          <w:b/>
          <w:color w:val="FF0000"/>
          <w:sz w:val="20"/>
        </w:rPr>
        <w:tab/>
        <w:t xml:space="preserve">          </w:t>
      </w:r>
      <w:r w:rsidR="00576F7A" w:rsidRPr="00A16A8D">
        <w:rPr>
          <w:rFonts w:eastAsia="Arial Unicode MS"/>
          <w:b/>
          <w:color w:val="FF0000"/>
          <w:sz w:val="20"/>
        </w:rPr>
        <w:t xml:space="preserve">        </w:t>
      </w:r>
      <w:r w:rsidRPr="00A16A8D">
        <w:rPr>
          <w:rFonts w:eastAsia="Arial Unicode MS"/>
          <w:b/>
          <w:color w:val="FF0000"/>
          <w:sz w:val="20"/>
        </w:rPr>
        <w:t xml:space="preserve">$_____ </w:t>
      </w:r>
      <w:r w:rsidRPr="00A16A8D">
        <w:rPr>
          <w:rFonts w:eastAsia="Arial Unicode MS"/>
          <w:b/>
          <w:color w:val="FF0000"/>
          <w:sz w:val="20"/>
        </w:rPr>
        <w:tab/>
      </w:r>
      <w:r w:rsidRPr="00A16A8D">
        <w:rPr>
          <w:rFonts w:eastAsia="Arial Unicode MS"/>
          <w:b/>
          <w:color w:val="FF0000"/>
          <w:sz w:val="20"/>
        </w:rPr>
        <w:tab/>
        <w:t xml:space="preserve">               </w:t>
      </w:r>
      <w:r w:rsidR="00576F7A" w:rsidRPr="00A16A8D">
        <w:rPr>
          <w:rFonts w:eastAsia="Arial Unicode MS"/>
          <w:b/>
          <w:color w:val="FF0000"/>
          <w:sz w:val="20"/>
        </w:rPr>
        <w:t xml:space="preserve">          </w:t>
      </w:r>
      <w:r w:rsidRPr="00A16A8D">
        <w:rPr>
          <w:rFonts w:eastAsia="Arial Unicode MS"/>
          <w:b/>
          <w:color w:val="FF0000"/>
          <w:sz w:val="20"/>
        </w:rPr>
        <w:t>$____</w:t>
      </w:r>
      <w:r w:rsidR="0002257B" w:rsidRPr="00A16A8D">
        <w:rPr>
          <w:rFonts w:eastAsia="Arial Unicode MS"/>
          <w:b/>
          <w:color w:val="FF0000"/>
          <w:sz w:val="20"/>
        </w:rPr>
        <w:t>_</w:t>
      </w:r>
      <w:r w:rsidRPr="00A16A8D">
        <w:rPr>
          <w:rFonts w:eastAsia="Arial Unicode MS"/>
          <w:b/>
          <w:color w:val="FF0000"/>
          <w:sz w:val="20"/>
        </w:rPr>
        <w:t>_</w:t>
      </w:r>
      <w:r w:rsidR="00576F7A" w:rsidRPr="00A16A8D">
        <w:rPr>
          <w:rFonts w:eastAsia="Arial Unicode MS"/>
          <w:b/>
          <w:color w:val="FF0000"/>
          <w:sz w:val="20"/>
        </w:rPr>
        <w:tab/>
        <w:t xml:space="preserve">  $______</w:t>
      </w:r>
    </w:p>
    <w:p w14:paraId="0AE04426" w14:textId="77777777" w:rsidR="001C7CAE" w:rsidRDefault="001C7CAE" w:rsidP="001C7CAE">
      <w:pPr>
        <w:rPr>
          <w:rFonts w:eastAsia="Arial Unicode MS"/>
          <w:sz w:val="18"/>
          <w:szCs w:val="18"/>
        </w:rPr>
      </w:pPr>
      <w:r>
        <w:rPr>
          <w:rFonts w:eastAsia="Arial Unicode MS"/>
          <w:b/>
          <w:sz w:val="22"/>
          <w:szCs w:val="22"/>
          <w:u w:val="single"/>
        </w:rPr>
        <w:t>Payment Method</w:t>
      </w:r>
      <w:r>
        <w:rPr>
          <w:rFonts w:eastAsia="Arial Unicode MS"/>
          <w:b/>
          <w:sz w:val="22"/>
          <w:szCs w:val="22"/>
        </w:rPr>
        <w:t xml:space="preserve">    $</w:t>
      </w:r>
      <w:r>
        <w:rPr>
          <w:rFonts w:eastAsia="Arial Unicode MS"/>
          <w:sz w:val="22"/>
          <w:szCs w:val="22"/>
        </w:rPr>
        <w:t>_____</w:t>
      </w:r>
      <w:r>
        <w:rPr>
          <w:rFonts w:eastAsia="Arial Unicode MS"/>
          <w:b/>
          <w:sz w:val="22"/>
          <w:szCs w:val="22"/>
        </w:rPr>
        <w:t xml:space="preserve">  </w:t>
      </w:r>
      <w:r>
        <w:rPr>
          <w:rFonts w:eastAsia="Arial Unicode MS"/>
          <w:sz w:val="18"/>
          <w:szCs w:val="18"/>
        </w:rPr>
        <w:sym w:font="Wingdings" w:char="0071"/>
      </w:r>
      <w:r>
        <w:rPr>
          <w:rFonts w:eastAsia="Arial Unicode MS"/>
          <w:sz w:val="18"/>
          <w:szCs w:val="18"/>
        </w:rPr>
        <w:t xml:space="preserve"> Check (payable to IBWA, mail with application form)   </w:t>
      </w:r>
      <w:r>
        <w:rPr>
          <w:rFonts w:eastAsia="Arial Unicode MS"/>
          <w:sz w:val="18"/>
          <w:szCs w:val="18"/>
        </w:rPr>
        <w:sym w:font="Wingdings" w:char="0071"/>
      </w:r>
      <w:r>
        <w:rPr>
          <w:rFonts w:eastAsia="Arial Unicode MS"/>
          <w:sz w:val="18"/>
          <w:szCs w:val="18"/>
        </w:rPr>
        <w:t xml:space="preserve"> Credit Card (provide # here or call IBWA)   </w:t>
      </w:r>
    </w:p>
    <w:p w14:paraId="58A3292A" w14:textId="77777777" w:rsidR="001C7CAE" w:rsidRDefault="001C7CAE" w:rsidP="001C7CAE">
      <w:pPr>
        <w:spacing w:after="120"/>
        <w:rPr>
          <w:rFonts w:eastAsia="Arial Unicode MS"/>
          <w:sz w:val="18"/>
          <w:szCs w:val="18"/>
        </w:rPr>
      </w:pPr>
      <w:r>
        <w:rPr>
          <w:rFonts w:eastAsia="Arial Unicode MS"/>
          <w:sz w:val="18"/>
          <w:szCs w:val="18"/>
        </w:rPr>
        <w:t xml:space="preserve">___ AMEX   ___ VISA   ___ Master Card   ___ Discover     Name on Credit Card: ___________________________________________________    </w:t>
      </w:r>
    </w:p>
    <w:p w14:paraId="066F156A" w14:textId="77777777" w:rsidR="001C7CAE" w:rsidRDefault="001C7CAE" w:rsidP="001C7CAE">
      <w:pPr>
        <w:rPr>
          <w:rFonts w:eastAsia="Arial Unicode MS"/>
          <w:sz w:val="18"/>
          <w:szCs w:val="18"/>
        </w:rPr>
      </w:pPr>
      <w:bookmarkStart w:id="4" w:name="_Hlk516946524"/>
      <w:r>
        <w:rPr>
          <w:rFonts w:eastAsia="Arial Unicode MS"/>
          <w:sz w:val="18"/>
          <w:szCs w:val="18"/>
        </w:rPr>
        <w:t xml:space="preserve">Authorized Signature: </w:t>
      </w:r>
      <w:r w:rsidRPr="008D6C1C">
        <w:rPr>
          <w:rFonts w:eastAsia="Arial Unicode MS"/>
          <w:sz w:val="18"/>
          <w:szCs w:val="18"/>
          <w:u w:val="single"/>
        </w:rPr>
        <w:t>_____________________</w:t>
      </w:r>
      <w:r>
        <w:rPr>
          <w:rFonts w:eastAsia="Arial Unicode MS"/>
          <w:sz w:val="18"/>
          <w:szCs w:val="18"/>
        </w:rPr>
        <w:t xml:space="preserve">  Account Number: </w:t>
      </w:r>
      <w:r w:rsidRPr="008D6C1C">
        <w:rPr>
          <w:rFonts w:eastAsia="Arial Unicode MS"/>
          <w:sz w:val="18"/>
          <w:szCs w:val="18"/>
          <w:u w:val="single"/>
        </w:rPr>
        <w:t xml:space="preserve">____________________________ </w:t>
      </w:r>
      <w:r>
        <w:rPr>
          <w:rFonts w:eastAsia="Arial Unicode MS"/>
          <w:sz w:val="18"/>
          <w:szCs w:val="18"/>
        </w:rPr>
        <w:t xml:space="preserve">  Security Code: </w:t>
      </w:r>
      <w:r>
        <w:rPr>
          <w:rFonts w:eastAsia="Arial Unicode MS"/>
          <w:sz w:val="18"/>
          <w:szCs w:val="18"/>
          <w:u w:val="single"/>
        </w:rPr>
        <w:t xml:space="preserve">          </w:t>
      </w:r>
      <w:r>
        <w:rPr>
          <w:rFonts w:eastAsia="Arial Unicode MS"/>
          <w:sz w:val="18"/>
          <w:szCs w:val="18"/>
        </w:rPr>
        <w:t xml:space="preserve">  Exp. Date: ______</w:t>
      </w:r>
    </w:p>
    <w:bookmarkEnd w:id="4"/>
    <w:p w14:paraId="6E953F39" w14:textId="77777777" w:rsidR="001C7CAE" w:rsidRPr="00A16A8D" w:rsidRDefault="001C7CAE" w:rsidP="001C7CAE">
      <w:pPr>
        <w:rPr>
          <w:rFonts w:eastAsia="Arial Unicode MS"/>
          <w:color w:val="2E74B5" w:themeColor="accent1" w:themeShade="BF"/>
          <w:sz w:val="18"/>
          <w:szCs w:val="18"/>
        </w:rPr>
      </w:pPr>
    </w:p>
    <w:p w14:paraId="6EA764FE" w14:textId="77777777" w:rsidR="001C7CAE" w:rsidRPr="00A009F7" w:rsidRDefault="001C7CAE" w:rsidP="001C7CAE">
      <w:pPr>
        <w:rPr>
          <w:rFonts w:eastAsia="Arial Unicode MS"/>
          <w:color w:val="538135" w:themeColor="accent6" w:themeShade="BF"/>
          <w:sz w:val="20"/>
        </w:rPr>
      </w:pPr>
      <w:r w:rsidRPr="00A16A8D">
        <w:rPr>
          <w:rFonts w:eastAsia="Arial Unicode MS"/>
          <w:b/>
          <w:color w:val="2E74B5" w:themeColor="accent1" w:themeShade="BF"/>
          <w:sz w:val="20"/>
          <w:u w:val="single"/>
        </w:rPr>
        <w:t>Confirmations and Cancellation Policy</w:t>
      </w:r>
    </w:p>
    <w:p w14:paraId="26DA44B5" w14:textId="2ABCB1FC" w:rsidR="001C7CAE" w:rsidRDefault="001C7CAE" w:rsidP="001C7CAE">
      <w:pPr>
        <w:rPr>
          <w:rFonts w:eastAsia="Arial Unicode MS"/>
          <w:sz w:val="18"/>
          <w:szCs w:val="18"/>
        </w:rPr>
      </w:pPr>
      <w:r>
        <w:rPr>
          <w:rFonts w:eastAsia="Arial Unicode MS"/>
          <w:b/>
          <w:sz w:val="18"/>
          <w:szCs w:val="18"/>
        </w:rPr>
        <w:t>Confirmations</w:t>
      </w:r>
      <w:r>
        <w:rPr>
          <w:rFonts w:eastAsia="Arial Unicode MS"/>
          <w:sz w:val="18"/>
          <w:szCs w:val="18"/>
        </w:rPr>
        <w:t xml:space="preserve"> will be emailed to registrants within 48 hours of receipt. If you do not receive one, please call IBWA. </w:t>
      </w:r>
    </w:p>
    <w:p w14:paraId="1E8AA4E7" w14:textId="76C1DF59" w:rsidR="001C7CAE" w:rsidRDefault="001C7CAE" w:rsidP="001C7CAE">
      <w:pPr>
        <w:rPr>
          <w:rFonts w:eastAsia="Arial Unicode MS"/>
          <w:sz w:val="18"/>
          <w:szCs w:val="18"/>
        </w:rPr>
      </w:pPr>
      <w:r>
        <w:rPr>
          <w:rFonts w:eastAsia="Arial Unicode MS"/>
          <w:b/>
          <w:sz w:val="18"/>
          <w:szCs w:val="18"/>
        </w:rPr>
        <w:t>Booth/B</w:t>
      </w:r>
      <w:r w:rsidRPr="00490AED">
        <w:rPr>
          <w:rFonts w:eastAsia="Arial Unicode MS"/>
          <w:b/>
          <w:sz w:val="18"/>
          <w:szCs w:val="18"/>
        </w:rPr>
        <w:t>adge</w:t>
      </w:r>
      <w:r>
        <w:rPr>
          <w:rFonts w:eastAsia="Arial Unicode MS"/>
          <w:sz w:val="18"/>
          <w:szCs w:val="18"/>
        </w:rPr>
        <w:t xml:space="preserve"> </w:t>
      </w:r>
      <w:r>
        <w:rPr>
          <w:rFonts w:eastAsia="Arial Unicode MS"/>
          <w:b/>
          <w:sz w:val="18"/>
          <w:szCs w:val="18"/>
        </w:rPr>
        <w:t>Cancellations</w:t>
      </w:r>
      <w:r>
        <w:rPr>
          <w:rFonts w:eastAsia="Arial Unicode MS"/>
          <w:sz w:val="18"/>
          <w:szCs w:val="18"/>
        </w:rPr>
        <w:t xml:space="preserve"> must be received in writing no later than </w:t>
      </w:r>
      <w:r w:rsidR="00A31645">
        <w:rPr>
          <w:rFonts w:eastAsia="Arial Unicode MS"/>
          <w:b/>
          <w:sz w:val="18"/>
          <w:szCs w:val="18"/>
        </w:rPr>
        <w:t>September 15</w:t>
      </w:r>
      <w:r>
        <w:rPr>
          <w:rFonts w:eastAsia="Arial Unicode MS"/>
          <w:b/>
          <w:sz w:val="18"/>
          <w:szCs w:val="18"/>
        </w:rPr>
        <w:t xml:space="preserve">, </w:t>
      </w:r>
      <w:proofErr w:type="gramStart"/>
      <w:r>
        <w:rPr>
          <w:rFonts w:eastAsia="Arial Unicode MS"/>
          <w:b/>
          <w:sz w:val="18"/>
          <w:szCs w:val="18"/>
        </w:rPr>
        <w:t>20</w:t>
      </w:r>
      <w:r w:rsidR="00620EEF">
        <w:rPr>
          <w:rFonts w:eastAsia="Arial Unicode MS"/>
          <w:b/>
          <w:sz w:val="18"/>
          <w:szCs w:val="18"/>
        </w:rPr>
        <w:t>22</w:t>
      </w:r>
      <w:proofErr w:type="gramEnd"/>
      <w:r>
        <w:rPr>
          <w:rFonts w:eastAsia="Arial Unicode MS"/>
          <w:sz w:val="18"/>
          <w:szCs w:val="18"/>
        </w:rPr>
        <w:t xml:space="preserve"> and are subject to a $50.00 administrative fee.  After that date, no refunds will be issued. Substitutions for exhibit staff can be made, but must be in writing.</w:t>
      </w:r>
    </w:p>
    <w:p w14:paraId="7F4841B3" w14:textId="77777777" w:rsidR="00AD22C5" w:rsidRDefault="00AD22C5" w:rsidP="001C7CAE">
      <w:pPr>
        <w:pStyle w:val="Title"/>
        <w:rPr>
          <w:rFonts w:eastAsia="Arial Unicode MS"/>
          <w:color w:val="2E74B5" w:themeColor="accent1" w:themeShade="BF"/>
          <w:sz w:val="32"/>
          <w:szCs w:val="32"/>
        </w:rPr>
      </w:pPr>
      <w:r>
        <w:rPr>
          <w:rFonts w:eastAsia="Arial Unicode MS"/>
          <w:color w:val="2E74B5" w:themeColor="accent1" w:themeShade="BF"/>
          <w:sz w:val="32"/>
          <w:szCs w:val="32"/>
        </w:rPr>
        <w:br w:type="page"/>
      </w:r>
    </w:p>
    <w:p w14:paraId="47E500E4" w14:textId="7A2F2FC3" w:rsidR="001C7CAE" w:rsidRPr="00A16A8D" w:rsidRDefault="001C7CAE" w:rsidP="001C7CAE">
      <w:pPr>
        <w:pStyle w:val="Title"/>
        <w:rPr>
          <w:rFonts w:eastAsia="Arial Unicode MS"/>
          <w:color w:val="2E74B5" w:themeColor="accent1" w:themeShade="BF"/>
          <w:sz w:val="32"/>
          <w:szCs w:val="32"/>
        </w:rPr>
      </w:pPr>
      <w:r w:rsidRPr="00A16A8D">
        <w:rPr>
          <w:rFonts w:eastAsia="Arial Unicode MS"/>
          <w:color w:val="2E74B5" w:themeColor="accent1" w:themeShade="BF"/>
          <w:sz w:val="32"/>
          <w:szCs w:val="32"/>
        </w:rPr>
        <w:lastRenderedPageBreak/>
        <w:t>PAGE 2 OF 2</w:t>
      </w:r>
    </w:p>
    <w:p w14:paraId="376015E7" w14:textId="77777777" w:rsidR="001C7CAE" w:rsidRDefault="001C7CAE" w:rsidP="001C7CAE">
      <w:pPr>
        <w:pStyle w:val="Title"/>
        <w:rPr>
          <w:rFonts w:eastAsia="Arial Unicode MS"/>
          <w:b w:val="0"/>
          <w:sz w:val="24"/>
          <w:szCs w:val="24"/>
        </w:rPr>
      </w:pPr>
    </w:p>
    <w:p w14:paraId="7C35080B" w14:textId="77777777" w:rsidR="001C7CAE" w:rsidRPr="000A135A" w:rsidRDefault="001C7CAE" w:rsidP="001C7CAE">
      <w:pPr>
        <w:pStyle w:val="Title"/>
        <w:jc w:val="left"/>
        <w:rPr>
          <w:rFonts w:eastAsia="Arial Unicode MS"/>
          <w:szCs w:val="28"/>
        </w:rPr>
      </w:pPr>
      <w:r w:rsidRPr="000A135A">
        <w:rPr>
          <w:rFonts w:eastAsia="Arial Unicode MS"/>
          <w:szCs w:val="28"/>
        </w:rPr>
        <w:t>Please complete the following information as you wish for it to appear in the Onsite Program Guide:</w:t>
      </w:r>
    </w:p>
    <w:p w14:paraId="198298FE" w14:textId="77777777" w:rsidR="001C7CAE" w:rsidRDefault="001C7CAE" w:rsidP="001C7CAE">
      <w:pPr>
        <w:pStyle w:val="Title"/>
        <w:jc w:val="left"/>
        <w:rPr>
          <w:rFonts w:eastAsia="Arial Unicode MS"/>
          <w:b w:val="0"/>
          <w:sz w:val="24"/>
          <w:szCs w:val="24"/>
        </w:rPr>
      </w:pPr>
    </w:p>
    <w:p w14:paraId="4233F9A7" w14:textId="77777777" w:rsidR="001C7CAE" w:rsidRPr="001C7CAE" w:rsidRDefault="001C7CAE" w:rsidP="001C7CAE">
      <w:pPr>
        <w:pStyle w:val="Title"/>
        <w:jc w:val="left"/>
        <w:rPr>
          <w:rFonts w:eastAsia="Arial Unicode MS"/>
          <w:color w:val="BF8F00" w:themeColor="accent4" w:themeShade="BF"/>
          <w:sz w:val="24"/>
          <w:szCs w:val="24"/>
          <w:u w:val="single"/>
        </w:rPr>
      </w:pPr>
      <w:r w:rsidRPr="00A16A8D">
        <w:rPr>
          <w:rFonts w:eastAsia="Arial Unicode MS"/>
          <w:color w:val="2E74B5" w:themeColor="accent1" w:themeShade="BF"/>
          <w:sz w:val="24"/>
          <w:szCs w:val="24"/>
        </w:rPr>
        <w:t xml:space="preserve">Company Name: </w:t>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p>
    <w:p w14:paraId="5EFD4A0B" w14:textId="77777777" w:rsidR="001C7CAE" w:rsidRDefault="001C7CAE" w:rsidP="001C7CAE">
      <w:pPr>
        <w:pStyle w:val="Title"/>
        <w:jc w:val="left"/>
        <w:rPr>
          <w:rFonts w:eastAsia="Arial Unicode MS"/>
          <w:b w:val="0"/>
          <w:sz w:val="24"/>
          <w:szCs w:val="24"/>
        </w:rPr>
      </w:pPr>
    </w:p>
    <w:p w14:paraId="360E61B0" w14:textId="77777777" w:rsidR="001C7CAE" w:rsidRPr="001C7CAE" w:rsidRDefault="001C7CAE" w:rsidP="001C7CAE">
      <w:pPr>
        <w:pStyle w:val="Title"/>
        <w:jc w:val="left"/>
        <w:rPr>
          <w:rFonts w:eastAsia="Arial Unicode MS"/>
          <w:color w:val="BF8F00" w:themeColor="accent4" w:themeShade="BF"/>
          <w:sz w:val="24"/>
          <w:szCs w:val="24"/>
          <w:u w:val="single"/>
        </w:rPr>
      </w:pPr>
      <w:r w:rsidRPr="00A16A8D">
        <w:rPr>
          <w:rFonts w:eastAsia="Arial Unicode MS"/>
          <w:color w:val="2E74B5" w:themeColor="accent1" w:themeShade="BF"/>
          <w:sz w:val="24"/>
          <w:szCs w:val="24"/>
        </w:rPr>
        <w:t xml:space="preserve">Contact: </w:t>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p>
    <w:p w14:paraId="60C660AC" w14:textId="77777777" w:rsidR="001C7CAE" w:rsidRPr="000A135A" w:rsidRDefault="001C7CAE" w:rsidP="001C7CAE">
      <w:pPr>
        <w:pStyle w:val="Title"/>
        <w:jc w:val="left"/>
        <w:rPr>
          <w:rFonts w:eastAsia="Arial Unicode MS"/>
          <w:sz w:val="24"/>
          <w:szCs w:val="24"/>
        </w:rPr>
      </w:pPr>
    </w:p>
    <w:p w14:paraId="3577881E" w14:textId="77777777" w:rsidR="001C7CAE" w:rsidRPr="001C7CAE" w:rsidRDefault="001C7CAE" w:rsidP="001C7CAE">
      <w:pPr>
        <w:pStyle w:val="Title"/>
        <w:jc w:val="left"/>
        <w:rPr>
          <w:rFonts w:eastAsia="Arial Unicode MS"/>
          <w:sz w:val="24"/>
          <w:szCs w:val="24"/>
          <w:u w:val="single"/>
        </w:rPr>
      </w:pPr>
      <w:r w:rsidRPr="00A16A8D">
        <w:rPr>
          <w:rFonts w:eastAsia="Arial Unicode MS"/>
          <w:color w:val="2E74B5" w:themeColor="accent1" w:themeShade="BF"/>
          <w:sz w:val="24"/>
          <w:szCs w:val="24"/>
        </w:rPr>
        <w:t xml:space="preserve">Phone: </w:t>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p>
    <w:p w14:paraId="45ADB460" w14:textId="77777777" w:rsidR="001C7CAE" w:rsidRPr="000A135A" w:rsidRDefault="001C7CAE" w:rsidP="001C7CAE">
      <w:pPr>
        <w:pStyle w:val="Title"/>
        <w:jc w:val="left"/>
        <w:rPr>
          <w:rFonts w:eastAsia="Arial Unicode MS"/>
          <w:sz w:val="24"/>
          <w:szCs w:val="24"/>
        </w:rPr>
      </w:pPr>
    </w:p>
    <w:p w14:paraId="33ED99AC" w14:textId="77777777" w:rsidR="001C7CAE" w:rsidRPr="001C7CAE" w:rsidRDefault="001C7CAE" w:rsidP="001C7CAE">
      <w:pPr>
        <w:pStyle w:val="Title"/>
        <w:jc w:val="left"/>
        <w:rPr>
          <w:rFonts w:eastAsia="Arial Unicode MS"/>
          <w:color w:val="BF8F00" w:themeColor="accent4" w:themeShade="BF"/>
          <w:sz w:val="24"/>
          <w:szCs w:val="24"/>
          <w:u w:val="single"/>
        </w:rPr>
      </w:pPr>
      <w:r w:rsidRPr="00A16A8D">
        <w:rPr>
          <w:rFonts w:eastAsia="Arial Unicode MS"/>
          <w:color w:val="2E74B5" w:themeColor="accent1" w:themeShade="BF"/>
          <w:sz w:val="24"/>
          <w:szCs w:val="24"/>
        </w:rPr>
        <w:t xml:space="preserve">Email: </w:t>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p>
    <w:p w14:paraId="3D2D2A4F" w14:textId="77777777" w:rsidR="001C7CAE" w:rsidRPr="000A135A" w:rsidRDefault="001C7CAE" w:rsidP="001C7CAE">
      <w:pPr>
        <w:pStyle w:val="Title"/>
        <w:jc w:val="left"/>
        <w:rPr>
          <w:rFonts w:eastAsia="Arial Unicode MS"/>
          <w:sz w:val="24"/>
          <w:szCs w:val="24"/>
        </w:rPr>
      </w:pPr>
    </w:p>
    <w:p w14:paraId="08BCF5D7" w14:textId="77777777" w:rsidR="001C7CAE" w:rsidRPr="001C7CAE" w:rsidRDefault="001C7CAE" w:rsidP="001C7CAE">
      <w:pPr>
        <w:pStyle w:val="Title"/>
        <w:jc w:val="left"/>
        <w:rPr>
          <w:rFonts w:eastAsia="Arial Unicode MS"/>
          <w:color w:val="BF8F00" w:themeColor="accent4" w:themeShade="BF"/>
          <w:sz w:val="24"/>
          <w:szCs w:val="24"/>
          <w:u w:val="single"/>
        </w:rPr>
      </w:pPr>
      <w:r w:rsidRPr="00A16A8D">
        <w:rPr>
          <w:rFonts w:eastAsia="Arial Unicode MS"/>
          <w:color w:val="2E74B5" w:themeColor="accent1" w:themeShade="BF"/>
          <w:sz w:val="24"/>
          <w:szCs w:val="24"/>
        </w:rPr>
        <w:t xml:space="preserve">Website: </w:t>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r w:rsidRPr="001C7CAE">
        <w:rPr>
          <w:rFonts w:eastAsia="Arial Unicode MS"/>
          <w:sz w:val="24"/>
          <w:szCs w:val="24"/>
          <w:u w:val="single"/>
        </w:rPr>
        <w:tab/>
      </w:r>
    </w:p>
    <w:p w14:paraId="542FE41D" w14:textId="77777777" w:rsidR="001C7CAE" w:rsidRDefault="001C7CAE" w:rsidP="001C7CAE">
      <w:pPr>
        <w:pStyle w:val="Title"/>
        <w:jc w:val="left"/>
        <w:rPr>
          <w:rFonts w:eastAsia="Arial Unicode MS"/>
          <w:b w:val="0"/>
          <w:sz w:val="24"/>
          <w:szCs w:val="24"/>
        </w:rPr>
      </w:pPr>
    </w:p>
    <w:p w14:paraId="4C4F106A" w14:textId="77777777" w:rsidR="001C7CAE" w:rsidRDefault="001C7CAE" w:rsidP="001C7CAE">
      <w:pPr>
        <w:pStyle w:val="Title"/>
        <w:jc w:val="left"/>
        <w:rPr>
          <w:rFonts w:eastAsia="Arial Unicode MS"/>
          <w:b w:val="0"/>
          <w:sz w:val="24"/>
          <w:szCs w:val="24"/>
        </w:rPr>
      </w:pPr>
    </w:p>
    <w:p w14:paraId="10359138" w14:textId="77777777" w:rsidR="001C7CAE" w:rsidRDefault="001C7CAE" w:rsidP="001C7CAE">
      <w:pPr>
        <w:pStyle w:val="Title"/>
        <w:jc w:val="left"/>
        <w:rPr>
          <w:rFonts w:eastAsia="Arial Unicode MS"/>
          <w:b w:val="0"/>
          <w:sz w:val="24"/>
          <w:szCs w:val="24"/>
        </w:rPr>
      </w:pPr>
      <w:r w:rsidRPr="00A16A8D">
        <w:rPr>
          <w:rFonts w:eastAsia="Arial Unicode MS"/>
          <w:color w:val="2E74B5" w:themeColor="accent1" w:themeShade="BF"/>
          <w:sz w:val="24"/>
          <w:szCs w:val="24"/>
        </w:rPr>
        <w:t>Description</w:t>
      </w:r>
      <w:r w:rsidRPr="000A135A">
        <w:rPr>
          <w:rFonts w:eastAsia="Arial Unicode MS"/>
          <w:sz w:val="24"/>
          <w:szCs w:val="24"/>
        </w:rPr>
        <w:t xml:space="preserve"> </w:t>
      </w:r>
      <w:r w:rsidRPr="000A135A">
        <w:rPr>
          <w:rFonts w:eastAsia="Arial Unicode MS"/>
          <w:b w:val="0"/>
          <w:sz w:val="24"/>
          <w:szCs w:val="24"/>
        </w:rPr>
        <w:t>(</w:t>
      </w:r>
      <w:r>
        <w:rPr>
          <w:rFonts w:eastAsia="Arial Unicode MS"/>
          <w:b w:val="0"/>
          <w:sz w:val="24"/>
          <w:szCs w:val="24"/>
        </w:rPr>
        <w:t xml:space="preserve">Please provide a description that is full sentences with a </w:t>
      </w:r>
      <w:r w:rsidRPr="000A135A">
        <w:rPr>
          <w:rFonts w:eastAsia="Arial Unicode MS"/>
          <w:b w:val="0"/>
          <w:sz w:val="24"/>
          <w:szCs w:val="24"/>
        </w:rPr>
        <w:t>limit of 50 words maximum</w:t>
      </w:r>
      <w:r>
        <w:rPr>
          <w:rFonts w:eastAsia="Arial Unicode MS"/>
          <w:b w:val="0"/>
          <w:sz w:val="24"/>
          <w:szCs w:val="24"/>
        </w:rPr>
        <w:t>.</w:t>
      </w:r>
      <w:r w:rsidRPr="000A135A">
        <w:rPr>
          <w:rFonts w:eastAsia="Arial Unicode MS"/>
          <w:b w:val="0"/>
          <w:sz w:val="24"/>
          <w:szCs w:val="24"/>
        </w:rPr>
        <w:t>)</w:t>
      </w:r>
    </w:p>
    <w:p w14:paraId="7210DB98" w14:textId="77777777" w:rsidR="001C7CAE" w:rsidRDefault="001C7CAE" w:rsidP="001C7CAE">
      <w:pPr>
        <w:pStyle w:val="Title"/>
        <w:jc w:val="left"/>
        <w:rPr>
          <w:rFonts w:eastAsia="Arial Unicode MS"/>
          <w:b w:val="0"/>
          <w:sz w:val="24"/>
          <w:szCs w:val="24"/>
        </w:rPr>
      </w:pPr>
    </w:p>
    <w:p w14:paraId="0BC556A6" w14:textId="77777777" w:rsidR="001C7CAE" w:rsidRPr="000A135A" w:rsidRDefault="001C7CAE" w:rsidP="001C7CAE">
      <w:pPr>
        <w:pStyle w:val="Title"/>
        <w:jc w:val="left"/>
        <w:rPr>
          <w:rFonts w:eastAsia="Arial Unicode MS"/>
          <w:sz w:val="24"/>
          <w:szCs w:val="24"/>
          <w:u w:val="single"/>
        </w:rPr>
      </w:pPr>
      <w:r w:rsidRPr="000A135A">
        <w:rPr>
          <w:rFonts w:eastAsia="Arial Unicode MS"/>
          <w:sz w:val="24"/>
          <w:szCs w:val="24"/>
        </w:rPr>
        <w:t xml:space="preserve"> </w:t>
      </w:r>
      <w:r w:rsidRPr="000A135A">
        <w:rPr>
          <w:rFonts w:eastAsia="Arial Unicode MS"/>
          <w:sz w:val="24"/>
          <w:szCs w:val="24"/>
          <w:u w:val="single"/>
        </w:rPr>
        <w:tab/>
      </w:r>
      <w:r w:rsidRPr="000A135A">
        <w:rPr>
          <w:rFonts w:eastAsia="Arial Unicode MS"/>
          <w:sz w:val="24"/>
          <w:szCs w:val="24"/>
          <w:u w:val="single"/>
        </w:rPr>
        <w:tab/>
      </w:r>
      <w:r w:rsidRPr="000A135A">
        <w:rPr>
          <w:rFonts w:eastAsia="Arial Unicode MS"/>
          <w:sz w:val="24"/>
          <w:szCs w:val="24"/>
          <w:u w:val="single"/>
        </w:rPr>
        <w:tab/>
      </w:r>
      <w:r w:rsidRPr="000A135A">
        <w:rPr>
          <w:rFonts w:eastAsia="Arial Unicode MS"/>
          <w:sz w:val="24"/>
          <w:szCs w:val="24"/>
          <w:u w:val="single"/>
        </w:rPr>
        <w:tab/>
      </w:r>
      <w:r w:rsidRPr="000A135A">
        <w:rPr>
          <w:rFonts w:eastAsia="Arial Unicode MS"/>
          <w:sz w:val="24"/>
          <w:szCs w:val="24"/>
          <w:u w:val="single"/>
        </w:rPr>
        <w:tab/>
      </w:r>
      <w:r w:rsidRPr="000A135A">
        <w:rPr>
          <w:rFonts w:eastAsia="Arial Unicode MS"/>
          <w:sz w:val="24"/>
          <w:szCs w:val="24"/>
          <w:u w:val="single"/>
        </w:rPr>
        <w:tab/>
      </w:r>
      <w:r w:rsidRPr="000A135A">
        <w:rPr>
          <w:rFonts w:eastAsia="Arial Unicode MS"/>
          <w:sz w:val="24"/>
          <w:szCs w:val="24"/>
          <w:u w:val="single"/>
        </w:rPr>
        <w:tab/>
      </w:r>
      <w:r w:rsidRPr="000A135A">
        <w:rPr>
          <w:rFonts w:eastAsia="Arial Unicode MS"/>
          <w:sz w:val="24"/>
          <w:szCs w:val="24"/>
          <w:u w:val="single"/>
        </w:rPr>
        <w:tab/>
      </w:r>
      <w:r w:rsidRPr="000A135A">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2C99DEAB" w14:textId="77777777" w:rsidR="001C7CAE" w:rsidRDefault="001C7CAE" w:rsidP="001C7CAE">
      <w:pPr>
        <w:pStyle w:val="Title"/>
        <w:jc w:val="left"/>
        <w:rPr>
          <w:rFonts w:eastAsia="Arial Unicode MS"/>
          <w:b w:val="0"/>
          <w:sz w:val="24"/>
          <w:szCs w:val="24"/>
        </w:rPr>
      </w:pPr>
    </w:p>
    <w:p w14:paraId="26002116" w14:textId="77777777" w:rsidR="001C7CAE" w:rsidRDefault="001C7CAE" w:rsidP="001C7CAE">
      <w:pPr>
        <w:pStyle w:val="Title"/>
        <w:jc w:val="left"/>
        <w:rPr>
          <w:rFonts w:eastAsia="Arial Unicode MS"/>
          <w:sz w:val="24"/>
          <w:szCs w:val="24"/>
          <w:u w:val="single"/>
        </w:rPr>
      </w:pP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6E021019" w14:textId="77777777" w:rsidR="001C7CAE" w:rsidRDefault="001C7CAE" w:rsidP="001C7CAE">
      <w:pPr>
        <w:pStyle w:val="Title"/>
        <w:jc w:val="left"/>
        <w:rPr>
          <w:rFonts w:eastAsia="Arial Unicode MS"/>
          <w:sz w:val="24"/>
          <w:szCs w:val="24"/>
          <w:u w:val="single"/>
        </w:rPr>
      </w:pPr>
    </w:p>
    <w:p w14:paraId="60307761" w14:textId="77777777" w:rsidR="001C7CAE" w:rsidRDefault="001C7CAE" w:rsidP="001C7CAE">
      <w:pPr>
        <w:pStyle w:val="Title"/>
        <w:jc w:val="left"/>
        <w:rPr>
          <w:rFonts w:eastAsia="Arial Unicode MS"/>
          <w:sz w:val="24"/>
          <w:szCs w:val="24"/>
          <w:u w:val="single"/>
        </w:rPr>
      </w:pP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3E60BE72" w14:textId="77777777" w:rsidR="001C7CAE" w:rsidRDefault="001C7CAE" w:rsidP="001C7CAE">
      <w:pPr>
        <w:pStyle w:val="Title"/>
        <w:jc w:val="left"/>
        <w:rPr>
          <w:rFonts w:eastAsia="Arial Unicode MS"/>
          <w:sz w:val="24"/>
          <w:szCs w:val="24"/>
          <w:u w:val="single"/>
        </w:rPr>
      </w:pPr>
    </w:p>
    <w:p w14:paraId="2076FF12" w14:textId="77777777" w:rsidR="001C7CAE" w:rsidRDefault="001C7CAE" w:rsidP="001C7CAE">
      <w:pPr>
        <w:pStyle w:val="Title"/>
        <w:jc w:val="left"/>
        <w:rPr>
          <w:rFonts w:eastAsia="Arial Unicode MS"/>
          <w:sz w:val="24"/>
          <w:szCs w:val="24"/>
          <w:u w:val="single"/>
        </w:rPr>
      </w:pP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10241F59" w14:textId="77777777" w:rsidR="001C7CAE" w:rsidRDefault="001C7CAE" w:rsidP="001C7CAE">
      <w:pPr>
        <w:pStyle w:val="Title"/>
        <w:jc w:val="left"/>
        <w:rPr>
          <w:rFonts w:eastAsia="Arial Unicode MS"/>
          <w:sz w:val="24"/>
          <w:szCs w:val="24"/>
          <w:u w:val="single"/>
        </w:rPr>
      </w:pPr>
    </w:p>
    <w:p w14:paraId="54D34996" w14:textId="77777777" w:rsidR="001C7CAE" w:rsidRPr="000A135A" w:rsidRDefault="001C7CAE" w:rsidP="001C7CAE">
      <w:pPr>
        <w:pStyle w:val="Title"/>
        <w:jc w:val="left"/>
        <w:rPr>
          <w:rFonts w:eastAsia="Arial Unicode MS"/>
          <w:sz w:val="24"/>
          <w:szCs w:val="24"/>
          <w:u w:val="single"/>
        </w:rPr>
      </w:pP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48BAD86F" w14:textId="77777777" w:rsidR="001C7CAE" w:rsidRDefault="001C7CAE" w:rsidP="001C7CAE">
      <w:pPr>
        <w:pStyle w:val="Title"/>
        <w:jc w:val="left"/>
        <w:rPr>
          <w:rFonts w:eastAsia="Arial Unicode MS"/>
          <w:sz w:val="24"/>
          <w:szCs w:val="24"/>
        </w:rPr>
      </w:pPr>
    </w:p>
    <w:p w14:paraId="430DE51A" w14:textId="77777777" w:rsidR="001C7CAE" w:rsidRDefault="001C7CAE" w:rsidP="001C7CAE">
      <w:pPr>
        <w:pStyle w:val="Title"/>
        <w:jc w:val="left"/>
        <w:rPr>
          <w:rFonts w:eastAsia="Arial Unicode MS"/>
          <w:sz w:val="24"/>
          <w:szCs w:val="24"/>
        </w:rPr>
      </w:pPr>
    </w:p>
    <w:p w14:paraId="071AFAEE" w14:textId="77777777" w:rsidR="001C7CAE" w:rsidRPr="000A135A" w:rsidRDefault="001C7CAE" w:rsidP="001C7CAE">
      <w:pPr>
        <w:pStyle w:val="Title"/>
        <w:jc w:val="left"/>
        <w:rPr>
          <w:rFonts w:eastAsia="Arial Unicode MS"/>
          <w:sz w:val="24"/>
          <w:szCs w:val="24"/>
        </w:rPr>
      </w:pPr>
    </w:p>
    <w:p w14:paraId="31191FD4" w14:textId="77777777" w:rsidR="001C7CAE" w:rsidRDefault="001C7CAE" w:rsidP="001C7CAE">
      <w:pPr>
        <w:pStyle w:val="Title"/>
        <w:jc w:val="left"/>
        <w:rPr>
          <w:rFonts w:eastAsia="Arial Unicode MS"/>
          <w:b w:val="0"/>
          <w:sz w:val="24"/>
          <w:szCs w:val="24"/>
        </w:rPr>
      </w:pPr>
      <w:r w:rsidRPr="00A16A8D">
        <w:rPr>
          <w:rFonts w:eastAsia="Arial Unicode MS"/>
          <w:color w:val="2E74B5" w:themeColor="accent1" w:themeShade="BF"/>
          <w:sz w:val="24"/>
          <w:szCs w:val="24"/>
        </w:rPr>
        <w:t>Listings in the “Exhibitors by Product Category” section</w:t>
      </w:r>
      <w:r w:rsidRPr="00A16A8D">
        <w:rPr>
          <w:rFonts w:eastAsia="Arial Unicode MS"/>
          <w:b w:val="0"/>
          <w:color w:val="2E74B5" w:themeColor="accent1" w:themeShade="BF"/>
          <w:sz w:val="24"/>
          <w:szCs w:val="24"/>
        </w:rPr>
        <w:t xml:space="preserve"> </w:t>
      </w:r>
      <w:r>
        <w:rPr>
          <w:rFonts w:eastAsia="Arial Unicode MS"/>
          <w:b w:val="0"/>
          <w:sz w:val="24"/>
          <w:szCs w:val="24"/>
        </w:rPr>
        <w:t>(use category listings on page 3 of this letter that are most appropriate to your product(s); maximum of 5 listings per company):</w:t>
      </w:r>
    </w:p>
    <w:p w14:paraId="2BE6D7AA" w14:textId="77777777" w:rsidR="001C7CAE" w:rsidRDefault="001C7CAE" w:rsidP="001C7CAE">
      <w:pPr>
        <w:pStyle w:val="Title"/>
        <w:jc w:val="left"/>
        <w:rPr>
          <w:rFonts w:eastAsia="Arial Unicode MS"/>
          <w:b w:val="0"/>
          <w:sz w:val="24"/>
          <w:szCs w:val="24"/>
        </w:rPr>
      </w:pPr>
    </w:p>
    <w:p w14:paraId="51EC71D1" w14:textId="77777777" w:rsidR="001C7CAE" w:rsidRPr="000A135A" w:rsidRDefault="001C7CAE" w:rsidP="001C7CAE">
      <w:pPr>
        <w:pStyle w:val="Title"/>
        <w:jc w:val="left"/>
        <w:rPr>
          <w:rFonts w:eastAsia="Arial Unicode MS"/>
          <w:sz w:val="24"/>
          <w:szCs w:val="24"/>
          <w:u w:val="single"/>
        </w:rPr>
      </w:pPr>
      <w:r w:rsidRPr="000A135A">
        <w:rPr>
          <w:rFonts w:eastAsia="Arial Unicode MS"/>
          <w:sz w:val="24"/>
          <w:szCs w:val="24"/>
        </w:rPr>
        <w:t>1.</w:t>
      </w:r>
      <w:r>
        <w:rPr>
          <w:rFonts w:eastAsia="Arial Unicode MS"/>
          <w:sz w:val="24"/>
          <w:szCs w:val="24"/>
        </w:rPr>
        <w:t xml:space="preserve"> </w:t>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76D74FB1" w14:textId="77777777" w:rsidR="001C7CAE" w:rsidRDefault="001C7CAE" w:rsidP="001C7CAE">
      <w:pPr>
        <w:pStyle w:val="Title"/>
        <w:jc w:val="left"/>
        <w:rPr>
          <w:rFonts w:eastAsia="Arial Unicode MS"/>
          <w:b w:val="0"/>
          <w:sz w:val="24"/>
          <w:szCs w:val="24"/>
        </w:rPr>
      </w:pPr>
    </w:p>
    <w:p w14:paraId="3D19214D" w14:textId="77777777" w:rsidR="001C7CAE" w:rsidRPr="000A135A" w:rsidRDefault="001C7CAE" w:rsidP="001C7CAE">
      <w:pPr>
        <w:pStyle w:val="Title"/>
        <w:jc w:val="left"/>
        <w:rPr>
          <w:rFonts w:eastAsia="Arial Unicode MS"/>
          <w:sz w:val="24"/>
          <w:szCs w:val="24"/>
          <w:u w:val="single"/>
        </w:rPr>
      </w:pPr>
      <w:r w:rsidRPr="000A135A">
        <w:rPr>
          <w:rFonts w:eastAsia="Arial Unicode MS"/>
          <w:sz w:val="24"/>
          <w:szCs w:val="24"/>
        </w:rPr>
        <w:t>2.</w:t>
      </w:r>
      <w:r>
        <w:rPr>
          <w:rFonts w:eastAsia="Arial Unicode MS"/>
          <w:sz w:val="24"/>
          <w:szCs w:val="24"/>
        </w:rPr>
        <w:t xml:space="preserve"> </w:t>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081F6550" w14:textId="77777777" w:rsidR="001C7CAE" w:rsidRDefault="001C7CAE" w:rsidP="001C7CAE">
      <w:pPr>
        <w:pStyle w:val="Title"/>
        <w:jc w:val="left"/>
        <w:rPr>
          <w:rFonts w:eastAsia="Arial Unicode MS"/>
          <w:b w:val="0"/>
          <w:sz w:val="24"/>
          <w:szCs w:val="24"/>
        </w:rPr>
      </w:pPr>
    </w:p>
    <w:p w14:paraId="377E557A" w14:textId="77777777" w:rsidR="001C7CAE" w:rsidRPr="000A135A" w:rsidRDefault="001C7CAE" w:rsidP="001C7CAE">
      <w:pPr>
        <w:pStyle w:val="Title"/>
        <w:jc w:val="left"/>
        <w:rPr>
          <w:rFonts w:eastAsia="Arial Unicode MS"/>
          <w:sz w:val="24"/>
          <w:szCs w:val="24"/>
          <w:u w:val="single"/>
        </w:rPr>
      </w:pPr>
      <w:r w:rsidRPr="000A135A">
        <w:rPr>
          <w:rFonts w:eastAsia="Arial Unicode MS"/>
          <w:sz w:val="24"/>
          <w:szCs w:val="24"/>
        </w:rPr>
        <w:t>3.</w:t>
      </w:r>
      <w:r>
        <w:rPr>
          <w:rFonts w:eastAsia="Arial Unicode MS"/>
          <w:sz w:val="24"/>
          <w:szCs w:val="24"/>
        </w:rPr>
        <w:t xml:space="preserve"> </w:t>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04A1F1A1" w14:textId="77777777" w:rsidR="001C7CAE" w:rsidRDefault="001C7CAE" w:rsidP="001C7CAE">
      <w:pPr>
        <w:pStyle w:val="Title"/>
        <w:jc w:val="left"/>
        <w:rPr>
          <w:rFonts w:eastAsia="Arial Unicode MS"/>
          <w:b w:val="0"/>
          <w:sz w:val="24"/>
          <w:szCs w:val="24"/>
        </w:rPr>
      </w:pPr>
    </w:p>
    <w:p w14:paraId="53BF6BD4" w14:textId="77777777" w:rsidR="001C7CAE" w:rsidRPr="000A135A" w:rsidRDefault="001C7CAE" w:rsidP="001C7CAE">
      <w:pPr>
        <w:pStyle w:val="Title"/>
        <w:jc w:val="left"/>
        <w:rPr>
          <w:rFonts w:eastAsia="Arial Unicode MS"/>
          <w:sz w:val="24"/>
          <w:szCs w:val="24"/>
          <w:u w:val="single"/>
        </w:rPr>
      </w:pPr>
      <w:r w:rsidRPr="000A135A">
        <w:rPr>
          <w:rFonts w:eastAsia="Arial Unicode MS"/>
          <w:sz w:val="24"/>
          <w:szCs w:val="24"/>
        </w:rPr>
        <w:t>4.</w:t>
      </w:r>
      <w:r>
        <w:rPr>
          <w:rFonts w:eastAsia="Arial Unicode MS"/>
          <w:sz w:val="24"/>
          <w:szCs w:val="24"/>
        </w:rPr>
        <w:t xml:space="preserve"> </w:t>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719882A6" w14:textId="77777777" w:rsidR="001C7CAE" w:rsidRDefault="001C7CAE" w:rsidP="001C7CAE">
      <w:pPr>
        <w:pStyle w:val="Title"/>
        <w:jc w:val="left"/>
        <w:rPr>
          <w:rFonts w:eastAsia="Arial Unicode MS"/>
          <w:b w:val="0"/>
          <w:sz w:val="24"/>
          <w:szCs w:val="24"/>
        </w:rPr>
      </w:pPr>
    </w:p>
    <w:p w14:paraId="02D903F5" w14:textId="77777777" w:rsidR="001C7CAE" w:rsidRPr="000A135A" w:rsidRDefault="001C7CAE" w:rsidP="001C7CAE">
      <w:pPr>
        <w:pStyle w:val="Title"/>
        <w:jc w:val="left"/>
        <w:rPr>
          <w:rFonts w:eastAsia="Arial Unicode MS"/>
          <w:color w:val="FF0000"/>
          <w:szCs w:val="28"/>
          <w:u w:val="single"/>
        </w:rPr>
      </w:pPr>
      <w:r w:rsidRPr="000A135A">
        <w:rPr>
          <w:rFonts w:eastAsia="Arial Unicode MS"/>
          <w:sz w:val="24"/>
          <w:szCs w:val="24"/>
        </w:rPr>
        <w:t>5.</w:t>
      </w:r>
      <w:r>
        <w:rPr>
          <w:rFonts w:eastAsia="Arial Unicode MS"/>
          <w:sz w:val="24"/>
          <w:szCs w:val="24"/>
        </w:rPr>
        <w:t xml:space="preserve"> </w:t>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r>
        <w:rPr>
          <w:rFonts w:eastAsia="Arial Unicode MS"/>
          <w:sz w:val="24"/>
          <w:szCs w:val="24"/>
          <w:u w:val="single"/>
        </w:rPr>
        <w:tab/>
      </w:r>
    </w:p>
    <w:p w14:paraId="5A7985F9" w14:textId="77777777" w:rsidR="001C7CAE" w:rsidRPr="00A90864" w:rsidRDefault="001C7CAE" w:rsidP="001C7CAE">
      <w:pPr>
        <w:rPr>
          <w:rFonts w:eastAsia="Arial Unicode MS"/>
          <w:sz w:val="28"/>
          <w:szCs w:val="28"/>
        </w:rPr>
      </w:pPr>
    </w:p>
    <w:p w14:paraId="0315959A" w14:textId="77777777" w:rsidR="001C7CAE" w:rsidRPr="00D75949" w:rsidRDefault="001C7CAE" w:rsidP="00DC7BD1">
      <w:pPr>
        <w:rPr>
          <w:b/>
        </w:rPr>
      </w:pPr>
    </w:p>
    <w:sectPr w:rsidR="001C7CAE" w:rsidRPr="00D75949" w:rsidSect="00BD285F">
      <w:footerReference w:type="even" r:id="rId50"/>
      <w:footerReference w:type="default" r:id="rId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78B2" w14:textId="77777777" w:rsidR="00BE5F40" w:rsidRDefault="00BE5F40">
      <w:r>
        <w:separator/>
      </w:r>
    </w:p>
  </w:endnote>
  <w:endnote w:type="continuationSeparator" w:id="0">
    <w:p w14:paraId="4B4D7F6F" w14:textId="77777777" w:rsidR="00BE5F40" w:rsidRDefault="00B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816" w14:textId="3045E779" w:rsidR="006F385C" w:rsidRDefault="008A21DC">
    <w:pPr>
      <w:pStyle w:val="Footer"/>
      <w:framePr w:wrap="around" w:vAnchor="text" w:hAnchor="margin" w:xAlign="right" w:y="1"/>
      <w:rPr>
        <w:rStyle w:val="PageNumber"/>
        <w:rFonts w:eastAsiaTheme="minorHAnsi"/>
      </w:rPr>
    </w:pPr>
    <w:r>
      <w:rPr>
        <w:rStyle w:val="PageNumber"/>
        <w:rFonts w:eastAsiaTheme="minorHAnsi"/>
      </w:rPr>
      <w:fldChar w:fldCharType="begin"/>
    </w:r>
    <w:r w:rsidR="006F385C">
      <w:rPr>
        <w:rStyle w:val="PageNumber"/>
        <w:rFonts w:eastAsiaTheme="minorHAnsi"/>
      </w:rPr>
      <w:instrText xml:space="preserve">PAGE  </w:instrText>
    </w:r>
    <w:r>
      <w:rPr>
        <w:rStyle w:val="PageNumber"/>
        <w:rFonts w:eastAsiaTheme="minorHAnsi"/>
      </w:rPr>
      <w:fldChar w:fldCharType="separate"/>
    </w:r>
    <w:r w:rsidR="0090158C">
      <w:rPr>
        <w:rStyle w:val="PageNumber"/>
        <w:rFonts w:eastAsiaTheme="minorHAnsi"/>
        <w:noProof/>
      </w:rPr>
      <w:t>1</w:t>
    </w:r>
    <w:r>
      <w:rPr>
        <w:rStyle w:val="PageNumber"/>
        <w:rFonts w:eastAsiaTheme="minorHAnsi"/>
      </w:rPr>
      <w:fldChar w:fldCharType="end"/>
    </w:r>
  </w:p>
  <w:p w14:paraId="04E15E52" w14:textId="77777777" w:rsidR="006F385C" w:rsidRDefault="006F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C9EF" w14:textId="6F41EA88" w:rsidR="006F385C" w:rsidRPr="00000466" w:rsidRDefault="00967ACB">
    <w:pPr>
      <w:pStyle w:val="Footer"/>
      <w:pBdr>
        <w:top w:val="thinThickSmallGap" w:sz="24" w:space="1" w:color="823B0B" w:themeColor="accent2" w:themeShade="7F"/>
      </w:pBdr>
      <w:rPr>
        <w:sz w:val="18"/>
        <w:szCs w:val="18"/>
      </w:rPr>
    </w:pPr>
    <w:r>
      <w:rPr>
        <w:sz w:val="18"/>
        <w:szCs w:val="18"/>
      </w:rPr>
      <w:t>2</w:t>
    </w:r>
    <w:r w:rsidR="00E51FA9">
      <w:rPr>
        <w:sz w:val="18"/>
        <w:szCs w:val="18"/>
      </w:rPr>
      <w:t>0</w:t>
    </w:r>
    <w:r w:rsidR="00286E76">
      <w:rPr>
        <w:sz w:val="18"/>
        <w:szCs w:val="18"/>
      </w:rPr>
      <w:t>22</w:t>
    </w:r>
    <w:r w:rsidR="006F385C" w:rsidRPr="00000466">
      <w:rPr>
        <w:sz w:val="18"/>
        <w:szCs w:val="18"/>
      </w:rPr>
      <w:t xml:space="preserve"> IBWA Annual Business Conference and Trade Show</w:t>
    </w:r>
    <w:r w:rsidR="005D5678">
      <w:rPr>
        <w:sz w:val="18"/>
        <w:szCs w:val="18"/>
      </w:rPr>
      <w:t xml:space="preserve">     </w:t>
    </w:r>
    <w:r w:rsidR="00286E76">
      <w:rPr>
        <w:sz w:val="18"/>
        <w:szCs w:val="18"/>
      </w:rPr>
      <w:t>7/</w:t>
    </w:r>
    <w:r w:rsidR="007E34AA">
      <w:rPr>
        <w:sz w:val="18"/>
        <w:szCs w:val="18"/>
      </w:rPr>
      <w:t>2</w:t>
    </w:r>
    <w:r w:rsidR="00D807B5">
      <w:rPr>
        <w:sz w:val="18"/>
        <w:szCs w:val="18"/>
      </w:rPr>
      <w:t>8</w:t>
    </w:r>
    <w:r w:rsidR="00286E76">
      <w:rPr>
        <w:sz w:val="18"/>
        <w:szCs w:val="18"/>
      </w:rPr>
      <w:t>/22</w:t>
    </w:r>
    <w:r w:rsidR="006F385C" w:rsidRPr="00000466">
      <w:rPr>
        <w:sz w:val="18"/>
        <w:szCs w:val="18"/>
      </w:rPr>
      <w:ptab w:relativeTo="margin" w:alignment="right" w:leader="none"/>
    </w:r>
    <w:r w:rsidR="006F385C" w:rsidRPr="00000466">
      <w:rPr>
        <w:sz w:val="18"/>
        <w:szCs w:val="18"/>
      </w:rPr>
      <w:t xml:space="preserve">Page </w:t>
    </w:r>
    <w:r w:rsidR="008A21DC" w:rsidRPr="00000466">
      <w:rPr>
        <w:sz w:val="18"/>
        <w:szCs w:val="18"/>
      </w:rPr>
      <w:fldChar w:fldCharType="begin"/>
    </w:r>
    <w:r w:rsidR="006F385C" w:rsidRPr="00000466">
      <w:rPr>
        <w:sz w:val="18"/>
        <w:szCs w:val="18"/>
      </w:rPr>
      <w:instrText xml:space="preserve"> PAGE   \* MERGEFORMAT </w:instrText>
    </w:r>
    <w:r w:rsidR="008A21DC" w:rsidRPr="00000466">
      <w:rPr>
        <w:sz w:val="18"/>
        <w:szCs w:val="18"/>
      </w:rPr>
      <w:fldChar w:fldCharType="separate"/>
    </w:r>
    <w:r w:rsidR="003A2DC9">
      <w:rPr>
        <w:noProof/>
        <w:sz w:val="18"/>
        <w:szCs w:val="18"/>
      </w:rPr>
      <w:t>3</w:t>
    </w:r>
    <w:r w:rsidR="008A21DC" w:rsidRPr="00000466">
      <w:rPr>
        <w:sz w:val="18"/>
        <w:szCs w:val="18"/>
      </w:rPr>
      <w:fldChar w:fldCharType="end"/>
    </w:r>
  </w:p>
  <w:p w14:paraId="59CC7F42" w14:textId="77777777" w:rsidR="006F385C" w:rsidRDefault="006F385C" w:rsidP="00733B4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D173" w14:textId="77777777" w:rsidR="006F385C" w:rsidRDefault="0098596B">
    <w:pPr>
      <w:pStyle w:val="Footer"/>
      <w:pBdr>
        <w:top w:val="thinThickSmallGap" w:sz="24" w:space="1" w:color="823B0B" w:themeColor="accent2" w:themeShade="7F"/>
      </w:pBdr>
      <w:rPr>
        <w:rFonts w:asciiTheme="majorHAnsi" w:hAnsiTheme="majorHAnsi"/>
      </w:rPr>
    </w:pPr>
    <w:sdt>
      <w:sdtPr>
        <w:rPr>
          <w:rFonts w:asciiTheme="majorHAnsi" w:hAnsiTheme="majorHAnsi"/>
        </w:rPr>
        <w:id w:val="76027555"/>
        <w:temporary/>
        <w:showingPlcHdr/>
      </w:sdtPr>
      <w:sdtEndPr/>
      <w:sdtContent>
        <w:r w:rsidR="006F385C">
          <w:rPr>
            <w:rFonts w:asciiTheme="majorHAnsi" w:hAnsiTheme="majorHAnsi"/>
          </w:rPr>
          <w:t>[Type text]</w:t>
        </w:r>
      </w:sdtContent>
    </w:sdt>
    <w:r w:rsidR="006F385C">
      <w:rPr>
        <w:rFonts w:asciiTheme="majorHAnsi" w:hAnsiTheme="majorHAnsi"/>
      </w:rPr>
      <w:ptab w:relativeTo="margin" w:alignment="right" w:leader="none"/>
    </w:r>
    <w:r w:rsidR="006F385C">
      <w:rPr>
        <w:rFonts w:asciiTheme="majorHAnsi" w:hAnsiTheme="majorHAnsi"/>
      </w:rPr>
      <w:t xml:space="preserve">Page </w:t>
    </w:r>
    <w:r w:rsidR="008A21DC">
      <w:rPr>
        <w:rFonts w:ascii="Arial" w:hAnsi="Arial"/>
      </w:rPr>
      <w:fldChar w:fldCharType="begin"/>
    </w:r>
    <w:r w:rsidR="006F385C">
      <w:instrText xml:space="preserve"> PAGE   \* MERGEFORMAT </w:instrText>
    </w:r>
    <w:r w:rsidR="008A21DC">
      <w:rPr>
        <w:rFonts w:ascii="Arial" w:hAnsi="Arial"/>
      </w:rPr>
      <w:fldChar w:fldCharType="separate"/>
    </w:r>
    <w:r w:rsidR="006F385C" w:rsidRPr="00000466">
      <w:rPr>
        <w:rFonts w:asciiTheme="majorHAnsi" w:hAnsiTheme="majorHAnsi"/>
        <w:noProof/>
      </w:rPr>
      <w:t>1</w:t>
    </w:r>
    <w:r w:rsidR="008A21DC">
      <w:rPr>
        <w:rFonts w:asciiTheme="majorHAnsi" w:hAnsiTheme="majorHAnsi"/>
        <w:noProof/>
      </w:rPr>
      <w:fldChar w:fldCharType="end"/>
    </w:r>
  </w:p>
  <w:p w14:paraId="70ACE325" w14:textId="77777777" w:rsidR="006F385C" w:rsidRDefault="006F385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F78" w14:textId="77777777" w:rsidR="00837A07" w:rsidRDefault="008A21DC">
    <w:pPr>
      <w:pStyle w:val="Footer"/>
      <w:framePr w:wrap="around" w:vAnchor="text" w:hAnchor="margin" w:xAlign="right" w:y="1"/>
      <w:rPr>
        <w:rStyle w:val="PageNumber"/>
      </w:rPr>
    </w:pPr>
    <w:r>
      <w:rPr>
        <w:rStyle w:val="PageNumber"/>
      </w:rPr>
      <w:fldChar w:fldCharType="begin"/>
    </w:r>
    <w:r w:rsidR="00837A07">
      <w:rPr>
        <w:rStyle w:val="PageNumber"/>
      </w:rPr>
      <w:instrText xml:space="preserve">PAGE  </w:instrText>
    </w:r>
    <w:r>
      <w:rPr>
        <w:rStyle w:val="PageNumber"/>
      </w:rPr>
      <w:fldChar w:fldCharType="end"/>
    </w:r>
  </w:p>
  <w:p w14:paraId="21A30EB2" w14:textId="77777777" w:rsidR="00837A07" w:rsidRDefault="00837A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E93E" w14:textId="5522238F" w:rsidR="00837A07" w:rsidRPr="004A29A2" w:rsidRDefault="00837A07">
    <w:pPr>
      <w:pStyle w:val="Footer"/>
      <w:pBdr>
        <w:top w:val="thinThickSmallGap" w:sz="24" w:space="1" w:color="823B0B" w:themeColor="accent2" w:themeShade="7F"/>
      </w:pBdr>
      <w:rPr>
        <w:sz w:val="18"/>
        <w:szCs w:val="18"/>
      </w:rPr>
    </w:pPr>
    <w:r>
      <w:rPr>
        <w:sz w:val="18"/>
        <w:szCs w:val="18"/>
      </w:rPr>
      <w:t>2</w:t>
    </w:r>
    <w:r w:rsidR="000F7E2C">
      <w:rPr>
        <w:sz w:val="18"/>
        <w:szCs w:val="18"/>
      </w:rPr>
      <w:t>0</w:t>
    </w:r>
    <w:r w:rsidR="00E12CA7">
      <w:rPr>
        <w:sz w:val="18"/>
        <w:szCs w:val="18"/>
      </w:rPr>
      <w:t>22</w:t>
    </w:r>
    <w:r w:rsidRPr="004A29A2">
      <w:rPr>
        <w:sz w:val="18"/>
        <w:szCs w:val="18"/>
      </w:rPr>
      <w:t xml:space="preserve"> </w:t>
    </w:r>
    <w:r w:rsidR="00B74207">
      <w:rPr>
        <w:sz w:val="18"/>
        <w:szCs w:val="18"/>
      </w:rPr>
      <w:t>Conf/Exhibitor Prospectus Application</w:t>
    </w:r>
    <w:r w:rsidR="000F7E2C">
      <w:rPr>
        <w:sz w:val="18"/>
        <w:szCs w:val="18"/>
      </w:rPr>
      <w:t xml:space="preserve">     </w:t>
    </w:r>
    <w:r w:rsidR="00320037">
      <w:rPr>
        <w:sz w:val="18"/>
        <w:szCs w:val="18"/>
      </w:rPr>
      <w:t>07/</w:t>
    </w:r>
    <w:r w:rsidR="008C0CFA">
      <w:rPr>
        <w:sz w:val="18"/>
        <w:szCs w:val="18"/>
      </w:rPr>
      <w:t>27</w:t>
    </w:r>
    <w:r w:rsidR="00320037">
      <w:rPr>
        <w:sz w:val="18"/>
        <w:szCs w:val="18"/>
      </w:rPr>
      <w:t>/22</w:t>
    </w:r>
    <w:r w:rsidRPr="004A29A2">
      <w:rPr>
        <w:sz w:val="18"/>
        <w:szCs w:val="18"/>
      </w:rPr>
      <w:ptab w:relativeTo="margin" w:alignment="right" w:leader="none"/>
    </w:r>
    <w:r w:rsidRPr="004A29A2">
      <w:rPr>
        <w:sz w:val="18"/>
        <w:szCs w:val="18"/>
      </w:rPr>
      <w:t xml:space="preserve">Page </w:t>
    </w:r>
    <w:r w:rsidR="008A21DC" w:rsidRPr="004A29A2">
      <w:rPr>
        <w:sz w:val="18"/>
        <w:szCs w:val="18"/>
      </w:rPr>
      <w:fldChar w:fldCharType="begin"/>
    </w:r>
    <w:r w:rsidRPr="004A29A2">
      <w:rPr>
        <w:sz w:val="18"/>
        <w:szCs w:val="18"/>
      </w:rPr>
      <w:instrText xml:space="preserve"> PAGE   \* MERGEFORMAT </w:instrText>
    </w:r>
    <w:r w:rsidR="008A21DC" w:rsidRPr="004A29A2">
      <w:rPr>
        <w:sz w:val="18"/>
        <w:szCs w:val="18"/>
      </w:rPr>
      <w:fldChar w:fldCharType="separate"/>
    </w:r>
    <w:r w:rsidR="003A2DC9">
      <w:rPr>
        <w:noProof/>
        <w:sz w:val="18"/>
        <w:szCs w:val="18"/>
      </w:rPr>
      <w:t>4</w:t>
    </w:r>
    <w:r w:rsidR="008A21DC" w:rsidRPr="004A29A2">
      <w:rPr>
        <w:sz w:val="18"/>
        <w:szCs w:val="18"/>
      </w:rPr>
      <w:fldChar w:fldCharType="end"/>
    </w:r>
  </w:p>
  <w:p w14:paraId="142FB369" w14:textId="77777777" w:rsidR="00837A07" w:rsidRPr="004A29A2" w:rsidRDefault="00837A07">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C47F" w14:textId="77777777" w:rsidR="00BE5F40" w:rsidRDefault="00BE5F40">
      <w:r>
        <w:separator/>
      </w:r>
    </w:p>
  </w:footnote>
  <w:footnote w:type="continuationSeparator" w:id="0">
    <w:p w14:paraId="4D877FCB" w14:textId="77777777" w:rsidR="00BE5F40" w:rsidRDefault="00BE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A73"/>
    <w:multiLevelType w:val="hybridMultilevel"/>
    <w:tmpl w:val="C654169A"/>
    <w:lvl w:ilvl="0" w:tplc="E11A601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EB055F"/>
    <w:multiLevelType w:val="hybridMultilevel"/>
    <w:tmpl w:val="4F26D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44F"/>
    <w:multiLevelType w:val="hybridMultilevel"/>
    <w:tmpl w:val="A758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56956"/>
    <w:multiLevelType w:val="hybridMultilevel"/>
    <w:tmpl w:val="CA665E7A"/>
    <w:lvl w:ilvl="0" w:tplc="C5701730">
      <w:start w:val="1"/>
      <w:numFmt w:val="bullet"/>
      <w:lvlText w:val=""/>
      <w:lvlJc w:val="left"/>
      <w:pPr>
        <w:tabs>
          <w:tab w:val="num" w:pos="720"/>
        </w:tabs>
        <w:ind w:left="720" w:hanging="360"/>
      </w:pPr>
      <w:rPr>
        <w:rFonts w:ascii="Wingdings" w:hAnsi="Wingdings" w:hint="default"/>
        <w:sz w:val="16"/>
      </w:rPr>
    </w:lvl>
    <w:lvl w:ilvl="1" w:tplc="D5603A5C" w:tentative="1">
      <w:start w:val="1"/>
      <w:numFmt w:val="bullet"/>
      <w:lvlText w:val="o"/>
      <w:lvlJc w:val="left"/>
      <w:pPr>
        <w:tabs>
          <w:tab w:val="num" w:pos="1440"/>
        </w:tabs>
        <w:ind w:left="1440" w:hanging="360"/>
      </w:pPr>
      <w:rPr>
        <w:rFonts w:ascii="Courier New" w:hAnsi="Courier New" w:hint="default"/>
      </w:rPr>
    </w:lvl>
    <w:lvl w:ilvl="2" w:tplc="4E1C06F6" w:tentative="1">
      <w:start w:val="1"/>
      <w:numFmt w:val="bullet"/>
      <w:lvlText w:val=""/>
      <w:lvlJc w:val="left"/>
      <w:pPr>
        <w:tabs>
          <w:tab w:val="num" w:pos="2160"/>
        </w:tabs>
        <w:ind w:left="2160" w:hanging="360"/>
      </w:pPr>
      <w:rPr>
        <w:rFonts w:ascii="Wingdings" w:hAnsi="Wingdings" w:hint="default"/>
      </w:rPr>
    </w:lvl>
    <w:lvl w:ilvl="3" w:tplc="721AE428" w:tentative="1">
      <w:start w:val="1"/>
      <w:numFmt w:val="bullet"/>
      <w:lvlText w:val=""/>
      <w:lvlJc w:val="left"/>
      <w:pPr>
        <w:tabs>
          <w:tab w:val="num" w:pos="2880"/>
        </w:tabs>
        <w:ind w:left="2880" w:hanging="360"/>
      </w:pPr>
      <w:rPr>
        <w:rFonts w:ascii="Symbol" w:hAnsi="Symbol" w:hint="default"/>
      </w:rPr>
    </w:lvl>
    <w:lvl w:ilvl="4" w:tplc="8842D3AA" w:tentative="1">
      <w:start w:val="1"/>
      <w:numFmt w:val="bullet"/>
      <w:lvlText w:val="o"/>
      <w:lvlJc w:val="left"/>
      <w:pPr>
        <w:tabs>
          <w:tab w:val="num" w:pos="3600"/>
        </w:tabs>
        <w:ind w:left="3600" w:hanging="360"/>
      </w:pPr>
      <w:rPr>
        <w:rFonts w:ascii="Courier New" w:hAnsi="Courier New" w:hint="default"/>
      </w:rPr>
    </w:lvl>
    <w:lvl w:ilvl="5" w:tplc="B07CF6CC" w:tentative="1">
      <w:start w:val="1"/>
      <w:numFmt w:val="bullet"/>
      <w:lvlText w:val=""/>
      <w:lvlJc w:val="left"/>
      <w:pPr>
        <w:tabs>
          <w:tab w:val="num" w:pos="4320"/>
        </w:tabs>
        <w:ind w:left="4320" w:hanging="360"/>
      </w:pPr>
      <w:rPr>
        <w:rFonts w:ascii="Wingdings" w:hAnsi="Wingdings" w:hint="default"/>
      </w:rPr>
    </w:lvl>
    <w:lvl w:ilvl="6" w:tplc="750CEC2E" w:tentative="1">
      <w:start w:val="1"/>
      <w:numFmt w:val="bullet"/>
      <w:lvlText w:val=""/>
      <w:lvlJc w:val="left"/>
      <w:pPr>
        <w:tabs>
          <w:tab w:val="num" w:pos="5040"/>
        </w:tabs>
        <w:ind w:left="5040" w:hanging="360"/>
      </w:pPr>
      <w:rPr>
        <w:rFonts w:ascii="Symbol" w:hAnsi="Symbol" w:hint="default"/>
      </w:rPr>
    </w:lvl>
    <w:lvl w:ilvl="7" w:tplc="3F727C98" w:tentative="1">
      <w:start w:val="1"/>
      <w:numFmt w:val="bullet"/>
      <w:lvlText w:val="o"/>
      <w:lvlJc w:val="left"/>
      <w:pPr>
        <w:tabs>
          <w:tab w:val="num" w:pos="5760"/>
        </w:tabs>
        <w:ind w:left="5760" w:hanging="360"/>
      </w:pPr>
      <w:rPr>
        <w:rFonts w:ascii="Courier New" w:hAnsi="Courier New" w:hint="default"/>
      </w:rPr>
    </w:lvl>
    <w:lvl w:ilvl="8" w:tplc="676C3B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25B4B"/>
    <w:multiLevelType w:val="hybridMultilevel"/>
    <w:tmpl w:val="4C40B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73891"/>
    <w:multiLevelType w:val="hybridMultilevel"/>
    <w:tmpl w:val="7E2A6E36"/>
    <w:lvl w:ilvl="0" w:tplc="75547318">
      <w:start w:val="1"/>
      <w:numFmt w:val="bullet"/>
      <w:lvlText w:val=""/>
      <w:lvlJc w:val="left"/>
      <w:pPr>
        <w:tabs>
          <w:tab w:val="num" w:pos="720"/>
        </w:tabs>
        <w:ind w:left="720" w:hanging="360"/>
      </w:pPr>
      <w:rPr>
        <w:rFonts w:ascii="Wingdings" w:hAnsi="Wingdings" w:hint="default"/>
        <w:sz w:val="16"/>
      </w:rPr>
    </w:lvl>
    <w:lvl w:ilvl="1" w:tplc="B86A3C2E" w:tentative="1">
      <w:start w:val="1"/>
      <w:numFmt w:val="bullet"/>
      <w:lvlText w:val="o"/>
      <w:lvlJc w:val="left"/>
      <w:pPr>
        <w:tabs>
          <w:tab w:val="num" w:pos="1440"/>
        </w:tabs>
        <w:ind w:left="1440" w:hanging="360"/>
      </w:pPr>
      <w:rPr>
        <w:rFonts w:ascii="Courier New" w:hAnsi="Courier New" w:hint="default"/>
      </w:rPr>
    </w:lvl>
    <w:lvl w:ilvl="2" w:tplc="135AC49E" w:tentative="1">
      <w:start w:val="1"/>
      <w:numFmt w:val="bullet"/>
      <w:lvlText w:val=""/>
      <w:lvlJc w:val="left"/>
      <w:pPr>
        <w:tabs>
          <w:tab w:val="num" w:pos="2160"/>
        </w:tabs>
        <w:ind w:left="2160" w:hanging="360"/>
      </w:pPr>
      <w:rPr>
        <w:rFonts w:ascii="Wingdings" w:hAnsi="Wingdings" w:hint="default"/>
      </w:rPr>
    </w:lvl>
    <w:lvl w:ilvl="3" w:tplc="5AA4D598" w:tentative="1">
      <w:start w:val="1"/>
      <w:numFmt w:val="bullet"/>
      <w:lvlText w:val=""/>
      <w:lvlJc w:val="left"/>
      <w:pPr>
        <w:tabs>
          <w:tab w:val="num" w:pos="2880"/>
        </w:tabs>
        <w:ind w:left="2880" w:hanging="360"/>
      </w:pPr>
      <w:rPr>
        <w:rFonts w:ascii="Symbol" w:hAnsi="Symbol" w:hint="default"/>
      </w:rPr>
    </w:lvl>
    <w:lvl w:ilvl="4" w:tplc="BF162E6E" w:tentative="1">
      <w:start w:val="1"/>
      <w:numFmt w:val="bullet"/>
      <w:lvlText w:val="o"/>
      <w:lvlJc w:val="left"/>
      <w:pPr>
        <w:tabs>
          <w:tab w:val="num" w:pos="3600"/>
        </w:tabs>
        <w:ind w:left="3600" w:hanging="360"/>
      </w:pPr>
      <w:rPr>
        <w:rFonts w:ascii="Courier New" w:hAnsi="Courier New" w:hint="default"/>
      </w:rPr>
    </w:lvl>
    <w:lvl w:ilvl="5" w:tplc="8790476C" w:tentative="1">
      <w:start w:val="1"/>
      <w:numFmt w:val="bullet"/>
      <w:lvlText w:val=""/>
      <w:lvlJc w:val="left"/>
      <w:pPr>
        <w:tabs>
          <w:tab w:val="num" w:pos="4320"/>
        </w:tabs>
        <w:ind w:left="4320" w:hanging="360"/>
      </w:pPr>
      <w:rPr>
        <w:rFonts w:ascii="Wingdings" w:hAnsi="Wingdings" w:hint="default"/>
      </w:rPr>
    </w:lvl>
    <w:lvl w:ilvl="6" w:tplc="79FC28AE" w:tentative="1">
      <w:start w:val="1"/>
      <w:numFmt w:val="bullet"/>
      <w:lvlText w:val=""/>
      <w:lvlJc w:val="left"/>
      <w:pPr>
        <w:tabs>
          <w:tab w:val="num" w:pos="5040"/>
        </w:tabs>
        <w:ind w:left="5040" w:hanging="360"/>
      </w:pPr>
      <w:rPr>
        <w:rFonts w:ascii="Symbol" w:hAnsi="Symbol" w:hint="default"/>
      </w:rPr>
    </w:lvl>
    <w:lvl w:ilvl="7" w:tplc="E288270E" w:tentative="1">
      <w:start w:val="1"/>
      <w:numFmt w:val="bullet"/>
      <w:lvlText w:val="o"/>
      <w:lvlJc w:val="left"/>
      <w:pPr>
        <w:tabs>
          <w:tab w:val="num" w:pos="5760"/>
        </w:tabs>
        <w:ind w:left="5760" w:hanging="360"/>
      </w:pPr>
      <w:rPr>
        <w:rFonts w:ascii="Courier New" w:hAnsi="Courier New" w:hint="default"/>
      </w:rPr>
    </w:lvl>
    <w:lvl w:ilvl="8" w:tplc="A08811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42710D"/>
    <w:multiLevelType w:val="hybridMultilevel"/>
    <w:tmpl w:val="BBDC5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910AD"/>
    <w:multiLevelType w:val="multilevel"/>
    <w:tmpl w:val="527CECC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41B86"/>
    <w:multiLevelType w:val="hybridMultilevel"/>
    <w:tmpl w:val="12DE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7F9F"/>
    <w:multiLevelType w:val="hybridMultilevel"/>
    <w:tmpl w:val="5864899C"/>
    <w:lvl w:ilvl="0" w:tplc="78525E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2533608"/>
    <w:multiLevelType w:val="multilevel"/>
    <w:tmpl w:val="FC9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26CFC"/>
    <w:multiLevelType w:val="hybridMultilevel"/>
    <w:tmpl w:val="99C49B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A6003"/>
    <w:multiLevelType w:val="hybridMultilevel"/>
    <w:tmpl w:val="1D88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2054E"/>
    <w:multiLevelType w:val="hybridMultilevel"/>
    <w:tmpl w:val="99B8AB28"/>
    <w:lvl w:ilvl="0" w:tplc="E214952E">
      <w:numFmt w:val="bullet"/>
      <w:lvlText w:val="—"/>
      <w:lvlJc w:val="left"/>
      <w:pPr>
        <w:ind w:left="5184" w:hanging="360"/>
      </w:pPr>
      <w:rPr>
        <w:rFonts w:ascii="Times New Roman" w:eastAsia="Times New Roman" w:hAnsi="Times New Roman" w:cs="Times New Roman" w:hint="default"/>
      </w:rPr>
    </w:lvl>
    <w:lvl w:ilvl="1" w:tplc="04090003">
      <w:start w:val="1"/>
      <w:numFmt w:val="bullet"/>
      <w:lvlText w:val="o"/>
      <w:lvlJc w:val="left"/>
      <w:pPr>
        <w:ind w:left="5904" w:hanging="360"/>
      </w:pPr>
      <w:rPr>
        <w:rFonts w:ascii="Courier New" w:hAnsi="Courier New" w:cs="Courier New" w:hint="default"/>
      </w:rPr>
    </w:lvl>
    <w:lvl w:ilvl="2" w:tplc="04090005" w:tentative="1">
      <w:start w:val="1"/>
      <w:numFmt w:val="bullet"/>
      <w:lvlText w:val=""/>
      <w:lvlJc w:val="left"/>
      <w:pPr>
        <w:ind w:left="6624" w:hanging="360"/>
      </w:pPr>
      <w:rPr>
        <w:rFonts w:ascii="Wingdings" w:hAnsi="Wingdings" w:hint="default"/>
      </w:rPr>
    </w:lvl>
    <w:lvl w:ilvl="3" w:tplc="04090001" w:tentative="1">
      <w:start w:val="1"/>
      <w:numFmt w:val="bullet"/>
      <w:lvlText w:val=""/>
      <w:lvlJc w:val="left"/>
      <w:pPr>
        <w:ind w:left="7344" w:hanging="360"/>
      </w:pPr>
      <w:rPr>
        <w:rFonts w:ascii="Symbol" w:hAnsi="Symbol" w:hint="default"/>
      </w:rPr>
    </w:lvl>
    <w:lvl w:ilvl="4" w:tplc="04090003" w:tentative="1">
      <w:start w:val="1"/>
      <w:numFmt w:val="bullet"/>
      <w:lvlText w:val="o"/>
      <w:lvlJc w:val="left"/>
      <w:pPr>
        <w:ind w:left="8064" w:hanging="360"/>
      </w:pPr>
      <w:rPr>
        <w:rFonts w:ascii="Courier New" w:hAnsi="Courier New" w:cs="Courier New" w:hint="default"/>
      </w:rPr>
    </w:lvl>
    <w:lvl w:ilvl="5" w:tplc="04090005" w:tentative="1">
      <w:start w:val="1"/>
      <w:numFmt w:val="bullet"/>
      <w:lvlText w:val=""/>
      <w:lvlJc w:val="left"/>
      <w:pPr>
        <w:ind w:left="8784" w:hanging="360"/>
      </w:pPr>
      <w:rPr>
        <w:rFonts w:ascii="Wingdings" w:hAnsi="Wingdings" w:hint="default"/>
      </w:rPr>
    </w:lvl>
    <w:lvl w:ilvl="6" w:tplc="04090001" w:tentative="1">
      <w:start w:val="1"/>
      <w:numFmt w:val="bullet"/>
      <w:lvlText w:val=""/>
      <w:lvlJc w:val="left"/>
      <w:pPr>
        <w:ind w:left="9504" w:hanging="360"/>
      </w:pPr>
      <w:rPr>
        <w:rFonts w:ascii="Symbol" w:hAnsi="Symbol" w:hint="default"/>
      </w:rPr>
    </w:lvl>
    <w:lvl w:ilvl="7" w:tplc="04090003" w:tentative="1">
      <w:start w:val="1"/>
      <w:numFmt w:val="bullet"/>
      <w:lvlText w:val="o"/>
      <w:lvlJc w:val="left"/>
      <w:pPr>
        <w:ind w:left="10224" w:hanging="360"/>
      </w:pPr>
      <w:rPr>
        <w:rFonts w:ascii="Courier New" w:hAnsi="Courier New" w:cs="Courier New" w:hint="default"/>
      </w:rPr>
    </w:lvl>
    <w:lvl w:ilvl="8" w:tplc="04090005" w:tentative="1">
      <w:start w:val="1"/>
      <w:numFmt w:val="bullet"/>
      <w:lvlText w:val=""/>
      <w:lvlJc w:val="left"/>
      <w:pPr>
        <w:ind w:left="10944" w:hanging="360"/>
      </w:pPr>
      <w:rPr>
        <w:rFonts w:ascii="Wingdings" w:hAnsi="Wingdings" w:hint="default"/>
      </w:rPr>
    </w:lvl>
  </w:abstractNum>
  <w:abstractNum w:abstractNumId="14" w15:restartNumberingAfterBreak="0">
    <w:nsid w:val="22A429A9"/>
    <w:multiLevelType w:val="hybridMultilevel"/>
    <w:tmpl w:val="B5761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F3697"/>
    <w:multiLevelType w:val="hybridMultilevel"/>
    <w:tmpl w:val="0FAC9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0332B"/>
    <w:multiLevelType w:val="hybridMultilevel"/>
    <w:tmpl w:val="52CA9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2150B"/>
    <w:multiLevelType w:val="hybridMultilevel"/>
    <w:tmpl w:val="E8DAA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323B"/>
    <w:multiLevelType w:val="hybridMultilevel"/>
    <w:tmpl w:val="5B4C0E74"/>
    <w:lvl w:ilvl="0" w:tplc="E004B85A">
      <w:start w:val="1"/>
      <w:numFmt w:val="bullet"/>
      <w:lvlText w:val=""/>
      <w:lvlJc w:val="left"/>
      <w:pPr>
        <w:tabs>
          <w:tab w:val="num" w:pos="720"/>
        </w:tabs>
        <w:ind w:left="720" w:hanging="360"/>
      </w:pPr>
      <w:rPr>
        <w:rFonts w:ascii="Wingdings" w:hAnsi="Wingdings" w:hint="default"/>
        <w:sz w:val="16"/>
      </w:rPr>
    </w:lvl>
    <w:lvl w:ilvl="1" w:tplc="F686265E" w:tentative="1">
      <w:start w:val="1"/>
      <w:numFmt w:val="bullet"/>
      <w:lvlText w:val="o"/>
      <w:lvlJc w:val="left"/>
      <w:pPr>
        <w:tabs>
          <w:tab w:val="num" w:pos="1440"/>
        </w:tabs>
        <w:ind w:left="1440" w:hanging="360"/>
      </w:pPr>
      <w:rPr>
        <w:rFonts w:ascii="Courier New" w:hAnsi="Courier New" w:hint="default"/>
      </w:rPr>
    </w:lvl>
    <w:lvl w:ilvl="2" w:tplc="438CA94E" w:tentative="1">
      <w:start w:val="1"/>
      <w:numFmt w:val="bullet"/>
      <w:lvlText w:val=""/>
      <w:lvlJc w:val="left"/>
      <w:pPr>
        <w:tabs>
          <w:tab w:val="num" w:pos="2160"/>
        </w:tabs>
        <w:ind w:left="2160" w:hanging="360"/>
      </w:pPr>
      <w:rPr>
        <w:rFonts w:ascii="Wingdings" w:hAnsi="Wingdings" w:hint="default"/>
      </w:rPr>
    </w:lvl>
    <w:lvl w:ilvl="3" w:tplc="AB70932E" w:tentative="1">
      <w:start w:val="1"/>
      <w:numFmt w:val="bullet"/>
      <w:lvlText w:val=""/>
      <w:lvlJc w:val="left"/>
      <w:pPr>
        <w:tabs>
          <w:tab w:val="num" w:pos="2880"/>
        </w:tabs>
        <w:ind w:left="2880" w:hanging="360"/>
      </w:pPr>
      <w:rPr>
        <w:rFonts w:ascii="Symbol" w:hAnsi="Symbol" w:hint="default"/>
      </w:rPr>
    </w:lvl>
    <w:lvl w:ilvl="4" w:tplc="B6DEE498" w:tentative="1">
      <w:start w:val="1"/>
      <w:numFmt w:val="bullet"/>
      <w:lvlText w:val="o"/>
      <w:lvlJc w:val="left"/>
      <w:pPr>
        <w:tabs>
          <w:tab w:val="num" w:pos="3600"/>
        </w:tabs>
        <w:ind w:left="3600" w:hanging="360"/>
      </w:pPr>
      <w:rPr>
        <w:rFonts w:ascii="Courier New" w:hAnsi="Courier New" w:hint="default"/>
      </w:rPr>
    </w:lvl>
    <w:lvl w:ilvl="5" w:tplc="2B443F7C" w:tentative="1">
      <w:start w:val="1"/>
      <w:numFmt w:val="bullet"/>
      <w:lvlText w:val=""/>
      <w:lvlJc w:val="left"/>
      <w:pPr>
        <w:tabs>
          <w:tab w:val="num" w:pos="4320"/>
        </w:tabs>
        <w:ind w:left="4320" w:hanging="360"/>
      </w:pPr>
      <w:rPr>
        <w:rFonts w:ascii="Wingdings" w:hAnsi="Wingdings" w:hint="default"/>
      </w:rPr>
    </w:lvl>
    <w:lvl w:ilvl="6" w:tplc="08CA7A86" w:tentative="1">
      <w:start w:val="1"/>
      <w:numFmt w:val="bullet"/>
      <w:lvlText w:val=""/>
      <w:lvlJc w:val="left"/>
      <w:pPr>
        <w:tabs>
          <w:tab w:val="num" w:pos="5040"/>
        </w:tabs>
        <w:ind w:left="5040" w:hanging="360"/>
      </w:pPr>
      <w:rPr>
        <w:rFonts w:ascii="Symbol" w:hAnsi="Symbol" w:hint="default"/>
      </w:rPr>
    </w:lvl>
    <w:lvl w:ilvl="7" w:tplc="0DB2CAC2" w:tentative="1">
      <w:start w:val="1"/>
      <w:numFmt w:val="bullet"/>
      <w:lvlText w:val="o"/>
      <w:lvlJc w:val="left"/>
      <w:pPr>
        <w:tabs>
          <w:tab w:val="num" w:pos="5760"/>
        </w:tabs>
        <w:ind w:left="5760" w:hanging="360"/>
      </w:pPr>
      <w:rPr>
        <w:rFonts w:ascii="Courier New" w:hAnsi="Courier New" w:hint="default"/>
      </w:rPr>
    </w:lvl>
    <w:lvl w:ilvl="8" w:tplc="ED58F2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E2F69"/>
    <w:multiLevelType w:val="hybridMultilevel"/>
    <w:tmpl w:val="77429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721DE"/>
    <w:multiLevelType w:val="hybridMultilevel"/>
    <w:tmpl w:val="EA08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77015C"/>
    <w:multiLevelType w:val="hybridMultilevel"/>
    <w:tmpl w:val="AA96B74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076B81"/>
    <w:multiLevelType w:val="hybridMultilevel"/>
    <w:tmpl w:val="F6B4F2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833EF"/>
    <w:multiLevelType w:val="hybridMultilevel"/>
    <w:tmpl w:val="3E001B0C"/>
    <w:lvl w:ilvl="0" w:tplc="0B2AB0B6">
      <w:start w:val="1"/>
      <w:numFmt w:val="bullet"/>
      <w:lvlText w:val=""/>
      <w:lvlJc w:val="left"/>
      <w:pPr>
        <w:tabs>
          <w:tab w:val="num" w:pos="720"/>
        </w:tabs>
        <w:ind w:left="720" w:hanging="360"/>
      </w:pPr>
      <w:rPr>
        <w:rFonts w:ascii="Wingdings" w:hAnsi="Wingdings" w:hint="default"/>
        <w:sz w:val="16"/>
      </w:rPr>
    </w:lvl>
    <w:lvl w:ilvl="1" w:tplc="AAAAD384" w:tentative="1">
      <w:start w:val="1"/>
      <w:numFmt w:val="bullet"/>
      <w:lvlText w:val="o"/>
      <w:lvlJc w:val="left"/>
      <w:pPr>
        <w:tabs>
          <w:tab w:val="num" w:pos="1440"/>
        </w:tabs>
        <w:ind w:left="1440" w:hanging="360"/>
      </w:pPr>
      <w:rPr>
        <w:rFonts w:ascii="Courier New" w:hAnsi="Courier New" w:hint="default"/>
      </w:rPr>
    </w:lvl>
    <w:lvl w:ilvl="2" w:tplc="11425948" w:tentative="1">
      <w:start w:val="1"/>
      <w:numFmt w:val="bullet"/>
      <w:lvlText w:val=""/>
      <w:lvlJc w:val="left"/>
      <w:pPr>
        <w:tabs>
          <w:tab w:val="num" w:pos="2160"/>
        </w:tabs>
        <w:ind w:left="2160" w:hanging="360"/>
      </w:pPr>
      <w:rPr>
        <w:rFonts w:ascii="Wingdings" w:hAnsi="Wingdings" w:hint="default"/>
      </w:rPr>
    </w:lvl>
    <w:lvl w:ilvl="3" w:tplc="921A92DC" w:tentative="1">
      <w:start w:val="1"/>
      <w:numFmt w:val="bullet"/>
      <w:lvlText w:val=""/>
      <w:lvlJc w:val="left"/>
      <w:pPr>
        <w:tabs>
          <w:tab w:val="num" w:pos="2880"/>
        </w:tabs>
        <w:ind w:left="2880" w:hanging="360"/>
      </w:pPr>
      <w:rPr>
        <w:rFonts w:ascii="Symbol" w:hAnsi="Symbol" w:hint="default"/>
      </w:rPr>
    </w:lvl>
    <w:lvl w:ilvl="4" w:tplc="A9583952" w:tentative="1">
      <w:start w:val="1"/>
      <w:numFmt w:val="bullet"/>
      <w:lvlText w:val="o"/>
      <w:lvlJc w:val="left"/>
      <w:pPr>
        <w:tabs>
          <w:tab w:val="num" w:pos="3600"/>
        </w:tabs>
        <w:ind w:left="3600" w:hanging="360"/>
      </w:pPr>
      <w:rPr>
        <w:rFonts w:ascii="Courier New" w:hAnsi="Courier New" w:hint="default"/>
      </w:rPr>
    </w:lvl>
    <w:lvl w:ilvl="5" w:tplc="6A42BC04" w:tentative="1">
      <w:start w:val="1"/>
      <w:numFmt w:val="bullet"/>
      <w:lvlText w:val=""/>
      <w:lvlJc w:val="left"/>
      <w:pPr>
        <w:tabs>
          <w:tab w:val="num" w:pos="4320"/>
        </w:tabs>
        <w:ind w:left="4320" w:hanging="360"/>
      </w:pPr>
      <w:rPr>
        <w:rFonts w:ascii="Wingdings" w:hAnsi="Wingdings" w:hint="default"/>
      </w:rPr>
    </w:lvl>
    <w:lvl w:ilvl="6" w:tplc="8E445610" w:tentative="1">
      <w:start w:val="1"/>
      <w:numFmt w:val="bullet"/>
      <w:lvlText w:val=""/>
      <w:lvlJc w:val="left"/>
      <w:pPr>
        <w:tabs>
          <w:tab w:val="num" w:pos="5040"/>
        </w:tabs>
        <w:ind w:left="5040" w:hanging="360"/>
      </w:pPr>
      <w:rPr>
        <w:rFonts w:ascii="Symbol" w:hAnsi="Symbol" w:hint="default"/>
      </w:rPr>
    </w:lvl>
    <w:lvl w:ilvl="7" w:tplc="FBB84CC8" w:tentative="1">
      <w:start w:val="1"/>
      <w:numFmt w:val="bullet"/>
      <w:lvlText w:val="o"/>
      <w:lvlJc w:val="left"/>
      <w:pPr>
        <w:tabs>
          <w:tab w:val="num" w:pos="5760"/>
        </w:tabs>
        <w:ind w:left="5760" w:hanging="360"/>
      </w:pPr>
      <w:rPr>
        <w:rFonts w:ascii="Courier New" w:hAnsi="Courier New" w:hint="default"/>
      </w:rPr>
    </w:lvl>
    <w:lvl w:ilvl="8" w:tplc="004819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23C04"/>
    <w:multiLevelType w:val="hybridMultilevel"/>
    <w:tmpl w:val="C36E0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44843"/>
    <w:multiLevelType w:val="hybridMultilevel"/>
    <w:tmpl w:val="117E7A08"/>
    <w:lvl w:ilvl="0" w:tplc="241C9A10">
      <w:start w:val="1"/>
      <w:numFmt w:val="bullet"/>
      <w:lvlText w:val=""/>
      <w:lvlJc w:val="left"/>
      <w:pPr>
        <w:tabs>
          <w:tab w:val="num" w:pos="720"/>
        </w:tabs>
        <w:ind w:left="720" w:hanging="360"/>
      </w:pPr>
      <w:rPr>
        <w:rFonts w:ascii="Wingdings" w:hAnsi="Wingdings" w:hint="default"/>
        <w:sz w:val="16"/>
      </w:rPr>
    </w:lvl>
    <w:lvl w:ilvl="1" w:tplc="EF60F7FE" w:tentative="1">
      <w:start w:val="1"/>
      <w:numFmt w:val="bullet"/>
      <w:lvlText w:val="o"/>
      <w:lvlJc w:val="left"/>
      <w:pPr>
        <w:tabs>
          <w:tab w:val="num" w:pos="1440"/>
        </w:tabs>
        <w:ind w:left="1440" w:hanging="360"/>
      </w:pPr>
      <w:rPr>
        <w:rFonts w:ascii="Courier New" w:hAnsi="Courier New" w:hint="default"/>
      </w:rPr>
    </w:lvl>
    <w:lvl w:ilvl="2" w:tplc="6E6CBAF8" w:tentative="1">
      <w:start w:val="1"/>
      <w:numFmt w:val="bullet"/>
      <w:lvlText w:val=""/>
      <w:lvlJc w:val="left"/>
      <w:pPr>
        <w:tabs>
          <w:tab w:val="num" w:pos="2160"/>
        </w:tabs>
        <w:ind w:left="2160" w:hanging="360"/>
      </w:pPr>
      <w:rPr>
        <w:rFonts w:ascii="Wingdings" w:hAnsi="Wingdings" w:hint="default"/>
      </w:rPr>
    </w:lvl>
    <w:lvl w:ilvl="3" w:tplc="66BCC370" w:tentative="1">
      <w:start w:val="1"/>
      <w:numFmt w:val="bullet"/>
      <w:lvlText w:val=""/>
      <w:lvlJc w:val="left"/>
      <w:pPr>
        <w:tabs>
          <w:tab w:val="num" w:pos="2880"/>
        </w:tabs>
        <w:ind w:left="2880" w:hanging="360"/>
      </w:pPr>
      <w:rPr>
        <w:rFonts w:ascii="Symbol" w:hAnsi="Symbol" w:hint="default"/>
      </w:rPr>
    </w:lvl>
    <w:lvl w:ilvl="4" w:tplc="580653DE" w:tentative="1">
      <w:start w:val="1"/>
      <w:numFmt w:val="bullet"/>
      <w:lvlText w:val="o"/>
      <w:lvlJc w:val="left"/>
      <w:pPr>
        <w:tabs>
          <w:tab w:val="num" w:pos="3600"/>
        </w:tabs>
        <w:ind w:left="3600" w:hanging="360"/>
      </w:pPr>
      <w:rPr>
        <w:rFonts w:ascii="Courier New" w:hAnsi="Courier New" w:hint="default"/>
      </w:rPr>
    </w:lvl>
    <w:lvl w:ilvl="5" w:tplc="FEFEE3C8" w:tentative="1">
      <w:start w:val="1"/>
      <w:numFmt w:val="bullet"/>
      <w:lvlText w:val=""/>
      <w:lvlJc w:val="left"/>
      <w:pPr>
        <w:tabs>
          <w:tab w:val="num" w:pos="4320"/>
        </w:tabs>
        <w:ind w:left="4320" w:hanging="360"/>
      </w:pPr>
      <w:rPr>
        <w:rFonts w:ascii="Wingdings" w:hAnsi="Wingdings" w:hint="default"/>
      </w:rPr>
    </w:lvl>
    <w:lvl w:ilvl="6" w:tplc="F3CEDC2E" w:tentative="1">
      <w:start w:val="1"/>
      <w:numFmt w:val="bullet"/>
      <w:lvlText w:val=""/>
      <w:lvlJc w:val="left"/>
      <w:pPr>
        <w:tabs>
          <w:tab w:val="num" w:pos="5040"/>
        </w:tabs>
        <w:ind w:left="5040" w:hanging="360"/>
      </w:pPr>
      <w:rPr>
        <w:rFonts w:ascii="Symbol" w:hAnsi="Symbol" w:hint="default"/>
      </w:rPr>
    </w:lvl>
    <w:lvl w:ilvl="7" w:tplc="8FC01A8C" w:tentative="1">
      <w:start w:val="1"/>
      <w:numFmt w:val="bullet"/>
      <w:lvlText w:val="o"/>
      <w:lvlJc w:val="left"/>
      <w:pPr>
        <w:tabs>
          <w:tab w:val="num" w:pos="5760"/>
        </w:tabs>
        <w:ind w:left="5760" w:hanging="360"/>
      </w:pPr>
      <w:rPr>
        <w:rFonts w:ascii="Courier New" w:hAnsi="Courier New" w:hint="default"/>
      </w:rPr>
    </w:lvl>
    <w:lvl w:ilvl="8" w:tplc="AD424A7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50865"/>
    <w:multiLevelType w:val="hybridMultilevel"/>
    <w:tmpl w:val="66B4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402F8"/>
    <w:multiLevelType w:val="hybridMultilevel"/>
    <w:tmpl w:val="1B0CEC4C"/>
    <w:lvl w:ilvl="0" w:tplc="78525E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B3F05AE"/>
    <w:multiLevelType w:val="hybridMultilevel"/>
    <w:tmpl w:val="3FA889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80D36"/>
    <w:multiLevelType w:val="hybridMultilevel"/>
    <w:tmpl w:val="F6F25A52"/>
    <w:lvl w:ilvl="0" w:tplc="A432C002">
      <w:start w:val="1"/>
      <w:numFmt w:val="bullet"/>
      <w:lvlText w:val=""/>
      <w:lvlJc w:val="left"/>
      <w:pPr>
        <w:tabs>
          <w:tab w:val="num" w:pos="720"/>
        </w:tabs>
        <w:ind w:left="720" w:hanging="360"/>
      </w:pPr>
      <w:rPr>
        <w:rFonts w:ascii="Wingdings" w:hAnsi="Wingdings" w:hint="default"/>
        <w:sz w:val="16"/>
      </w:rPr>
    </w:lvl>
    <w:lvl w:ilvl="1" w:tplc="B88A300C" w:tentative="1">
      <w:start w:val="1"/>
      <w:numFmt w:val="bullet"/>
      <w:lvlText w:val="o"/>
      <w:lvlJc w:val="left"/>
      <w:pPr>
        <w:tabs>
          <w:tab w:val="num" w:pos="1440"/>
        </w:tabs>
        <w:ind w:left="1440" w:hanging="360"/>
      </w:pPr>
      <w:rPr>
        <w:rFonts w:ascii="Courier New" w:hAnsi="Courier New" w:hint="default"/>
      </w:rPr>
    </w:lvl>
    <w:lvl w:ilvl="2" w:tplc="93EA1432" w:tentative="1">
      <w:start w:val="1"/>
      <w:numFmt w:val="bullet"/>
      <w:lvlText w:val=""/>
      <w:lvlJc w:val="left"/>
      <w:pPr>
        <w:tabs>
          <w:tab w:val="num" w:pos="2160"/>
        </w:tabs>
        <w:ind w:left="2160" w:hanging="360"/>
      </w:pPr>
      <w:rPr>
        <w:rFonts w:ascii="Wingdings" w:hAnsi="Wingdings" w:hint="default"/>
      </w:rPr>
    </w:lvl>
    <w:lvl w:ilvl="3" w:tplc="1374BC42" w:tentative="1">
      <w:start w:val="1"/>
      <w:numFmt w:val="bullet"/>
      <w:lvlText w:val=""/>
      <w:lvlJc w:val="left"/>
      <w:pPr>
        <w:tabs>
          <w:tab w:val="num" w:pos="2880"/>
        </w:tabs>
        <w:ind w:left="2880" w:hanging="360"/>
      </w:pPr>
      <w:rPr>
        <w:rFonts w:ascii="Symbol" w:hAnsi="Symbol" w:hint="default"/>
      </w:rPr>
    </w:lvl>
    <w:lvl w:ilvl="4" w:tplc="C8005210" w:tentative="1">
      <w:start w:val="1"/>
      <w:numFmt w:val="bullet"/>
      <w:lvlText w:val="o"/>
      <w:lvlJc w:val="left"/>
      <w:pPr>
        <w:tabs>
          <w:tab w:val="num" w:pos="3600"/>
        </w:tabs>
        <w:ind w:left="3600" w:hanging="360"/>
      </w:pPr>
      <w:rPr>
        <w:rFonts w:ascii="Courier New" w:hAnsi="Courier New" w:hint="default"/>
      </w:rPr>
    </w:lvl>
    <w:lvl w:ilvl="5" w:tplc="9628222E" w:tentative="1">
      <w:start w:val="1"/>
      <w:numFmt w:val="bullet"/>
      <w:lvlText w:val=""/>
      <w:lvlJc w:val="left"/>
      <w:pPr>
        <w:tabs>
          <w:tab w:val="num" w:pos="4320"/>
        </w:tabs>
        <w:ind w:left="4320" w:hanging="360"/>
      </w:pPr>
      <w:rPr>
        <w:rFonts w:ascii="Wingdings" w:hAnsi="Wingdings" w:hint="default"/>
      </w:rPr>
    </w:lvl>
    <w:lvl w:ilvl="6" w:tplc="C7D85AFE" w:tentative="1">
      <w:start w:val="1"/>
      <w:numFmt w:val="bullet"/>
      <w:lvlText w:val=""/>
      <w:lvlJc w:val="left"/>
      <w:pPr>
        <w:tabs>
          <w:tab w:val="num" w:pos="5040"/>
        </w:tabs>
        <w:ind w:left="5040" w:hanging="360"/>
      </w:pPr>
      <w:rPr>
        <w:rFonts w:ascii="Symbol" w:hAnsi="Symbol" w:hint="default"/>
      </w:rPr>
    </w:lvl>
    <w:lvl w:ilvl="7" w:tplc="2EB40B36" w:tentative="1">
      <w:start w:val="1"/>
      <w:numFmt w:val="bullet"/>
      <w:lvlText w:val="o"/>
      <w:lvlJc w:val="left"/>
      <w:pPr>
        <w:tabs>
          <w:tab w:val="num" w:pos="5760"/>
        </w:tabs>
        <w:ind w:left="5760" w:hanging="360"/>
      </w:pPr>
      <w:rPr>
        <w:rFonts w:ascii="Courier New" w:hAnsi="Courier New" w:hint="default"/>
      </w:rPr>
    </w:lvl>
    <w:lvl w:ilvl="8" w:tplc="81DEC5F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7708B"/>
    <w:multiLevelType w:val="hybridMultilevel"/>
    <w:tmpl w:val="BEE4EC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B5DFE"/>
    <w:multiLevelType w:val="hybridMultilevel"/>
    <w:tmpl w:val="AEF69DF2"/>
    <w:lvl w:ilvl="0" w:tplc="78525E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04077F7"/>
    <w:multiLevelType w:val="multilevel"/>
    <w:tmpl w:val="1F1013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874897"/>
    <w:multiLevelType w:val="hybridMultilevel"/>
    <w:tmpl w:val="AA82D158"/>
    <w:lvl w:ilvl="0" w:tplc="DAA46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C27E0"/>
    <w:multiLevelType w:val="hybridMultilevel"/>
    <w:tmpl w:val="1F101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85E0F"/>
    <w:multiLevelType w:val="hybridMultilevel"/>
    <w:tmpl w:val="84008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85F68"/>
    <w:multiLevelType w:val="hybridMultilevel"/>
    <w:tmpl w:val="DCFAE2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5D5772"/>
    <w:multiLevelType w:val="hybridMultilevel"/>
    <w:tmpl w:val="E9F04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05CD2"/>
    <w:multiLevelType w:val="hybridMultilevel"/>
    <w:tmpl w:val="527CECC2"/>
    <w:lvl w:ilvl="0" w:tplc="374A993E">
      <w:start w:val="1"/>
      <w:numFmt w:val="bullet"/>
      <w:lvlText w:val=""/>
      <w:lvlJc w:val="left"/>
      <w:pPr>
        <w:tabs>
          <w:tab w:val="num" w:pos="720"/>
        </w:tabs>
        <w:ind w:left="720" w:hanging="360"/>
      </w:pPr>
      <w:rPr>
        <w:rFonts w:ascii="Wingdings" w:hAnsi="Wingdings" w:hint="default"/>
        <w:sz w:val="16"/>
      </w:rPr>
    </w:lvl>
    <w:lvl w:ilvl="1" w:tplc="7DC8F33C">
      <w:start w:val="1"/>
      <w:numFmt w:val="bullet"/>
      <w:lvlText w:val="o"/>
      <w:lvlJc w:val="left"/>
      <w:pPr>
        <w:tabs>
          <w:tab w:val="num" w:pos="1440"/>
        </w:tabs>
        <w:ind w:left="1440" w:hanging="360"/>
      </w:pPr>
      <w:rPr>
        <w:rFonts w:ascii="Courier New" w:hAnsi="Courier New" w:hint="default"/>
      </w:rPr>
    </w:lvl>
    <w:lvl w:ilvl="2" w:tplc="D7C09134" w:tentative="1">
      <w:start w:val="1"/>
      <w:numFmt w:val="bullet"/>
      <w:lvlText w:val=""/>
      <w:lvlJc w:val="left"/>
      <w:pPr>
        <w:tabs>
          <w:tab w:val="num" w:pos="2160"/>
        </w:tabs>
        <w:ind w:left="2160" w:hanging="360"/>
      </w:pPr>
      <w:rPr>
        <w:rFonts w:ascii="Wingdings" w:hAnsi="Wingdings" w:hint="default"/>
      </w:rPr>
    </w:lvl>
    <w:lvl w:ilvl="3" w:tplc="E9EA352E" w:tentative="1">
      <w:start w:val="1"/>
      <w:numFmt w:val="bullet"/>
      <w:lvlText w:val=""/>
      <w:lvlJc w:val="left"/>
      <w:pPr>
        <w:tabs>
          <w:tab w:val="num" w:pos="2880"/>
        </w:tabs>
        <w:ind w:left="2880" w:hanging="360"/>
      </w:pPr>
      <w:rPr>
        <w:rFonts w:ascii="Symbol" w:hAnsi="Symbol" w:hint="default"/>
      </w:rPr>
    </w:lvl>
    <w:lvl w:ilvl="4" w:tplc="88B04A58" w:tentative="1">
      <w:start w:val="1"/>
      <w:numFmt w:val="bullet"/>
      <w:lvlText w:val="o"/>
      <w:lvlJc w:val="left"/>
      <w:pPr>
        <w:tabs>
          <w:tab w:val="num" w:pos="3600"/>
        </w:tabs>
        <w:ind w:left="3600" w:hanging="360"/>
      </w:pPr>
      <w:rPr>
        <w:rFonts w:ascii="Courier New" w:hAnsi="Courier New" w:hint="default"/>
      </w:rPr>
    </w:lvl>
    <w:lvl w:ilvl="5" w:tplc="AA34FB4C" w:tentative="1">
      <w:start w:val="1"/>
      <w:numFmt w:val="bullet"/>
      <w:lvlText w:val=""/>
      <w:lvlJc w:val="left"/>
      <w:pPr>
        <w:tabs>
          <w:tab w:val="num" w:pos="4320"/>
        </w:tabs>
        <w:ind w:left="4320" w:hanging="360"/>
      </w:pPr>
      <w:rPr>
        <w:rFonts w:ascii="Wingdings" w:hAnsi="Wingdings" w:hint="default"/>
      </w:rPr>
    </w:lvl>
    <w:lvl w:ilvl="6" w:tplc="31BC72AE" w:tentative="1">
      <w:start w:val="1"/>
      <w:numFmt w:val="bullet"/>
      <w:lvlText w:val=""/>
      <w:lvlJc w:val="left"/>
      <w:pPr>
        <w:tabs>
          <w:tab w:val="num" w:pos="5040"/>
        </w:tabs>
        <w:ind w:left="5040" w:hanging="360"/>
      </w:pPr>
      <w:rPr>
        <w:rFonts w:ascii="Symbol" w:hAnsi="Symbol" w:hint="default"/>
      </w:rPr>
    </w:lvl>
    <w:lvl w:ilvl="7" w:tplc="DD161040" w:tentative="1">
      <w:start w:val="1"/>
      <w:numFmt w:val="bullet"/>
      <w:lvlText w:val="o"/>
      <w:lvlJc w:val="left"/>
      <w:pPr>
        <w:tabs>
          <w:tab w:val="num" w:pos="5760"/>
        </w:tabs>
        <w:ind w:left="5760" w:hanging="360"/>
      </w:pPr>
      <w:rPr>
        <w:rFonts w:ascii="Courier New" w:hAnsi="Courier New" w:hint="default"/>
      </w:rPr>
    </w:lvl>
    <w:lvl w:ilvl="8" w:tplc="B33A30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8A0723"/>
    <w:multiLevelType w:val="hybridMultilevel"/>
    <w:tmpl w:val="FFFADC16"/>
    <w:lvl w:ilvl="0" w:tplc="C22CBF16">
      <w:start w:val="1"/>
      <w:numFmt w:val="bullet"/>
      <w:lvlText w:val=""/>
      <w:lvlJc w:val="left"/>
      <w:pPr>
        <w:tabs>
          <w:tab w:val="num" w:pos="720"/>
        </w:tabs>
        <w:ind w:left="720" w:hanging="360"/>
      </w:pPr>
      <w:rPr>
        <w:rFonts w:ascii="Wingdings" w:hAnsi="Wingdings" w:hint="default"/>
        <w:sz w:val="16"/>
      </w:rPr>
    </w:lvl>
    <w:lvl w:ilvl="1" w:tplc="2A60F36A">
      <w:start w:val="1"/>
      <w:numFmt w:val="bullet"/>
      <w:lvlText w:val="o"/>
      <w:lvlJc w:val="left"/>
      <w:pPr>
        <w:tabs>
          <w:tab w:val="num" w:pos="1440"/>
        </w:tabs>
        <w:ind w:left="1440" w:hanging="360"/>
      </w:pPr>
      <w:rPr>
        <w:rFonts w:ascii="Courier New" w:hAnsi="Courier New" w:hint="default"/>
      </w:rPr>
    </w:lvl>
    <w:lvl w:ilvl="2" w:tplc="E0FEFFA8" w:tentative="1">
      <w:start w:val="1"/>
      <w:numFmt w:val="bullet"/>
      <w:lvlText w:val=""/>
      <w:lvlJc w:val="left"/>
      <w:pPr>
        <w:tabs>
          <w:tab w:val="num" w:pos="2160"/>
        </w:tabs>
        <w:ind w:left="2160" w:hanging="360"/>
      </w:pPr>
      <w:rPr>
        <w:rFonts w:ascii="Wingdings" w:hAnsi="Wingdings" w:hint="default"/>
      </w:rPr>
    </w:lvl>
    <w:lvl w:ilvl="3" w:tplc="979A5828" w:tentative="1">
      <w:start w:val="1"/>
      <w:numFmt w:val="bullet"/>
      <w:lvlText w:val=""/>
      <w:lvlJc w:val="left"/>
      <w:pPr>
        <w:tabs>
          <w:tab w:val="num" w:pos="2880"/>
        </w:tabs>
        <w:ind w:left="2880" w:hanging="360"/>
      </w:pPr>
      <w:rPr>
        <w:rFonts w:ascii="Symbol" w:hAnsi="Symbol" w:hint="default"/>
      </w:rPr>
    </w:lvl>
    <w:lvl w:ilvl="4" w:tplc="74066A20" w:tentative="1">
      <w:start w:val="1"/>
      <w:numFmt w:val="bullet"/>
      <w:lvlText w:val="o"/>
      <w:lvlJc w:val="left"/>
      <w:pPr>
        <w:tabs>
          <w:tab w:val="num" w:pos="3600"/>
        </w:tabs>
        <w:ind w:left="3600" w:hanging="360"/>
      </w:pPr>
      <w:rPr>
        <w:rFonts w:ascii="Courier New" w:hAnsi="Courier New" w:hint="default"/>
      </w:rPr>
    </w:lvl>
    <w:lvl w:ilvl="5" w:tplc="DC0C36F6" w:tentative="1">
      <w:start w:val="1"/>
      <w:numFmt w:val="bullet"/>
      <w:lvlText w:val=""/>
      <w:lvlJc w:val="left"/>
      <w:pPr>
        <w:tabs>
          <w:tab w:val="num" w:pos="4320"/>
        </w:tabs>
        <w:ind w:left="4320" w:hanging="360"/>
      </w:pPr>
      <w:rPr>
        <w:rFonts w:ascii="Wingdings" w:hAnsi="Wingdings" w:hint="default"/>
      </w:rPr>
    </w:lvl>
    <w:lvl w:ilvl="6" w:tplc="FCA263EA" w:tentative="1">
      <w:start w:val="1"/>
      <w:numFmt w:val="bullet"/>
      <w:lvlText w:val=""/>
      <w:lvlJc w:val="left"/>
      <w:pPr>
        <w:tabs>
          <w:tab w:val="num" w:pos="5040"/>
        </w:tabs>
        <w:ind w:left="5040" w:hanging="360"/>
      </w:pPr>
      <w:rPr>
        <w:rFonts w:ascii="Symbol" w:hAnsi="Symbol" w:hint="default"/>
      </w:rPr>
    </w:lvl>
    <w:lvl w:ilvl="7" w:tplc="78D88512" w:tentative="1">
      <w:start w:val="1"/>
      <w:numFmt w:val="bullet"/>
      <w:lvlText w:val="o"/>
      <w:lvlJc w:val="left"/>
      <w:pPr>
        <w:tabs>
          <w:tab w:val="num" w:pos="5760"/>
        </w:tabs>
        <w:ind w:left="5760" w:hanging="360"/>
      </w:pPr>
      <w:rPr>
        <w:rFonts w:ascii="Courier New" w:hAnsi="Courier New" w:hint="default"/>
      </w:rPr>
    </w:lvl>
    <w:lvl w:ilvl="8" w:tplc="8D32295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3A017F"/>
    <w:multiLevelType w:val="hybridMultilevel"/>
    <w:tmpl w:val="2774E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E441E"/>
    <w:multiLevelType w:val="hybridMultilevel"/>
    <w:tmpl w:val="CA14F52E"/>
    <w:lvl w:ilvl="0" w:tplc="E0883FEE">
      <w:start w:val="1"/>
      <w:numFmt w:val="bullet"/>
      <w:lvlText w:val=""/>
      <w:lvlJc w:val="left"/>
      <w:pPr>
        <w:tabs>
          <w:tab w:val="num" w:pos="720"/>
        </w:tabs>
        <w:ind w:left="720" w:hanging="360"/>
      </w:pPr>
      <w:rPr>
        <w:rFonts w:ascii="Wingdings" w:hAnsi="Wingdings" w:hint="default"/>
        <w:sz w:val="16"/>
      </w:rPr>
    </w:lvl>
    <w:lvl w:ilvl="1" w:tplc="EDF0B43C" w:tentative="1">
      <w:start w:val="1"/>
      <w:numFmt w:val="bullet"/>
      <w:lvlText w:val="o"/>
      <w:lvlJc w:val="left"/>
      <w:pPr>
        <w:tabs>
          <w:tab w:val="num" w:pos="1440"/>
        </w:tabs>
        <w:ind w:left="1440" w:hanging="360"/>
      </w:pPr>
      <w:rPr>
        <w:rFonts w:ascii="Courier New" w:hAnsi="Courier New" w:hint="default"/>
      </w:rPr>
    </w:lvl>
    <w:lvl w:ilvl="2" w:tplc="11F2E52A" w:tentative="1">
      <w:start w:val="1"/>
      <w:numFmt w:val="bullet"/>
      <w:lvlText w:val=""/>
      <w:lvlJc w:val="left"/>
      <w:pPr>
        <w:tabs>
          <w:tab w:val="num" w:pos="2160"/>
        </w:tabs>
        <w:ind w:left="2160" w:hanging="360"/>
      </w:pPr>
      <w:rPr>
        <w:rFonts w:ascii="Wingdings" w:hAnsi="Wingdings" w:hint="default"/>
      </w:rPr>
    </w:lvl>
    <w:lvl w:ilvl="3" w:tplc="35FED2DA" w:tentative="1">
      <w:start w:val="1"/>
      <w:numFmt w:val="bullet"/>
      <w:lvlText w:val=""/>
      <w:lvlJc w:val="left"/>
      <w:pPr>
        <w:tabs>
          <w:tab w:val="num" w:pos="2880"/>
        </w:tabs>
        <w:ind w:left="2880" w:hanging="360"/>
      </w:pPr>
      <w:rPr>
        <w:rFonts w:ascii="Symbol" w:hAnsi="Symbol" w:hint="default"/>
      </w:rPr>
    </w:lvl>
    <w:lvl w:ilvl="4" w:tplc="9468C254" w:tentative="1">
      <w:start w:val="1"/>
      <w:numFmt w:val="bullet"/>
      <w:lvlText w:val="o"/>
      <w:lvlJc w:val="left"/>
      <w:pPr>
        <w:tabs>
          <w:tab w:val="num" w:pos="3600"/>
        </w:tabs>
        <w:ind w:left="3600" w:hanging="360"/>
      </w:pPr>
      <w:rPr>
        <w:rFonts w:ascii="Courier New" w:hAnsi="Courier New" w:hint="default"/>
      </w:rPr>
    </w:lvl>
    <w:lvl w:ilvl="5" w:tplc="84E85E5E" w:tentative="1">
      <w:start w:val="1"/>
      <w:numFmt w:val="bullet"/>
      <w:lvlText w:val=""/>
      <w:lvlJc w:val="left"/>
      <w:pPr>
        <w:tabs>
          <w:tab w:val="num" w:pos="4320"/>
        </w:tabs>
        <w:ind w:left="4320" w:hanging="360"/>
      </w:pPr>
      <w:rPr>
        <w:rFonts w:ascii="Wingdings" w:hAnsi="Wingdings" w:hint="default"/>
      </w:rPr>
    </w:lvl>
    <w:lvl w:ilvl="6" w:tplc="DA6C1246" w:tentative="1">
      <w:start w:val="1"/>
      <w:numFmt w:val="bullet"/>
      <w:lvlText w:val=""/>
      <w:lvlJc w:val="left"/>
      <w:pPr>
        <w:tabs>
          <w:tab w:val="num" w:pos="5040"/>
        </w:tabs>
        <w:ind w:left="5040" w:hanging="360"/>
      </w:pPr>
      <w:rPr>
        <w:rFonts w:ascii="Symbol" w:hAnsi="Symbol" w:hint="default"/>
      </w:rPr>
    </w:lvl>
    <w:lvl w:ilvl="7" w:tplc="7AF48970" w:tentative="1">
      <w:start w:val="1"/>
      <w:numFmt w:val="bullet"/>
      <w:lvlText w:val="o"/>
      <w:lvlJc w:val="left"/>
      <w:pPr>
        <w:tabs>
          <w:tab w:val="num" w:pos="5760"/>
        </w:tabs>
        <w:ind w:left="5760" w:hanging="360"/>
      </w:pPr>
      <w:rPr>
        <w:rFonts w:ascii="Courier New" w:hAnsi="Courier New" w:hint="default"/>
      </w:rPr>
    </w:lvl>
    <w:lvl w:ilvl="8" w:tplc="27B6CE2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B27B4"/>
    <w:multiLevelType w:val="hybridMultilevel"/>
    <w:tmpl w:val="5864899C"/>
    <w:lvl w:ilvl="0" w:tplc="78525E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8117575"/>
    <w:multiLevelType w:val="hybridMultilevel"/>
    <w:tmpl w:val="5864899C"/>
    <w:lvl w:ilvl="0" w:tplc="78525E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8147A89"/>
    <w:multiLevelType w:val="hybridMultilevel"/>
    <w:tmpl w:val="7ACA0568"/>
    <w:lvl w:ilvl="0" w:tplc="5290E4CC">
      <w:start w:val="1"/>
      <w:numFmt w:val="bullet"/>
      <w:lvlText w:val=""/>
      <w:lvlJc w:val="left"/>
      <w:pPr>
        <w:tabs>
          <w:tab w:val="num" w:pos="1440"/>
        </w:tabs>
        <w:ind w:left="1440" w:hanging="360"/>
      </w:pPr>
      <w:rPr>
        <w:rFonts w:ascii="Wingdings" w:hAnsi="Wingdings" w:hint="default"/>
      </w:rPr>
    </w:lvl>
    <w:lvl w:ilvl="1" w:tplc="E28222D6">
      <w:start w:val="1"/>
      <w:numFmt w:val="bullet"/>
      <w:lvlText w:val="o"/>
      <w:lvlJc w:val="left"/>
      <w:pPr>
        <w:tabs>
          <w:tab w:val="num" w:pos="2160"/>
        </w:tabs>
        <w:ind w:left="2160" w:hanging="360"/>
      </w:pPr>
      <w:rPr>
        <w:rFonts w:ascii="Courier New" w:hAnsi="Courier New" w:cs="Courier New" w:hint="default"/>
      </w:rPr>
    </w:lvl>
    <w:lvl w:ilvl="2" w:tplc="AC7C93E0" w:tentative="1">
      <w:start w:val="1"/>
      <w:numFmt w:val="bullet"/>
      <w:lvlText w:val=""/>
      <w:lvlJc w:val="left"/>
      <w:pPr>
        <w:tabs>
          <w:tab w:val="num" w:pos="2880"/>
        </w:tabs>
        <w:ind w:left="2880" w:hanging="360"/>
      </w:pPr>
      <w:rPr>
        <w:rFonts w:ascii="Wingdings" w:hAnsi="Wingdings" w:hint="default"/>
      </w:rPr>
    </w:lvl>
    <w:lvl w:ilvl="3" w:tplc="816A5EDE" w:tentative="1">
      <w:start w:val="1"/>
      <w:numFmt w:val="bullet"/>
      <w:lvlText w:val=""/>
      <w:lvlJc w:val="left"/>
      <w:pPr>
        <w:tabs>
          <w:tab w:val="num" w:pos="3600"/>
        </w:tabs>
        <w:ind w:left="3600" w:hanging="360"/>
      </w:pPr>
      <w:rPr>
        <w:rFonts w:ascii="Symbol" w:hAnsi="Symbol" w:hint="default"/>
      </w:rPr>
    </w:lvl>
    <w:lvl w:ilvl="4" w:tplc="E0523DB4" w:tentative="1">
      <w:start w:val="1"/>
      <w:numFmt w:val="bullet"/>
      <w:lvlText w:val="o"/>
      <w:lvlJc w:val="left"/>
      <w:pPr>
        <w:tabs>
          <w:tab w:val="num" w:pos="4320"/>
        </w:tabs>
        <w:ind w:left="4320" w:hanging="360"/>
      </w:pPr>
      <w:rPr>
        <w:rFonts w:ascii="Courier New" w:hAnsi="Courier New" w:cs="Courier New" w:hint="default"/>
      </w:rPr>
    </w:lvl>
    <w:lvl w:ilvl="5" w:tplc="84E0074A" w:tentative="1">
      <w:start w:val="1"/>
      <w:numFmt w:val="bullet"/>
      <w:lvlText w:val=""/>
      <w:lvlJc w:val="left"/>
      <w:pPr>
        <w:tabs>
          <w:tab w:val="num" w:pos="5040"/>
        </w:tabs>
        <w:ind w:left="5040" w:hanging="360"/>
      </w:pPr>
      <w:rPr>
        <w:rFonts w:ascii="Wingdings" w:hAnsi="Wingdings" w:hint="default"/>
      </w:rPr>
    </w:lvl>
    <w:lvl w:ilvl="6" w:tplc="007E2C70" w:tentative="1">
      <w:start w:val="1"/>
      <w:numFmt w:val="bullet"/>
      <w:lvlText w:val=""/>
      <w:lvlJc w:val="left"/>
      <w:pPr>
        <w:tabs>
          <w:tab w:val="num" w:pos="5760"/>
        </w:tabs>
        <w:ind w:left="5760" w:hanging="360"/>
      </w:pPr>
      <w:rPr>
        <w:rFonts w:ascii="Symbol" w:hAnsi="Symbol" w:hint="default"/>
      </w:rPr>
    </w:lvl>
    <w:lvl w:ilvl="7" w:tplc="29EE1A8A" w:tentative="1">
      <w:start w:val="1"/>
      <w:numFmt w:val="bullet"/>
      <w:lvlText w:val="o"/>
      <w:lvlJc w:val="left"/>
      <w:pPr>
        <w:tabs>
          <w:tab w:val="num" w:pos="6480"/>
        </w:tabs>
        <w:ind w:left="6480" w:hanging="360"/>
      </w:pPr>
      <w:rPr>
        <w:rFonts w:ascii="Courier New" w:hAnsi="Courier New" w:cs="Courier New" w:hint="default"/>
      </w:rPr>
    </w:lvl>
    <w:lvl w:ilvl="8" w:tplc="84623FBA"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435558"/>
    <w:multiLevelType w:val="hybridMultilevel"/>
    <w:tmpl w:val="D69E0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26BD4"/>
    <w:multiLevelType w:val="hybridMultilevel"/>
    <w:tmpl w:val="DB828F94"/>
    <w:lvl w:ilvl="0" w:tplc="3348CF44">
      <w:start w:val="1"/>
      <w:numFmt w:val="bullet"/>
      <w:lvlText w:val=""/>
      <w:lvlJc w:val="left"/>
      <w:pPr>
        <w:tabs>
          <w:tab w:val="num" w:pos="720"/>
        </w:tabs>
        <w:ind w:left="720" w:hanging="360"/>
      </w:pPr>
      <w:rPr>
        <w:rFonts w:ascii="Wingdings" w:hAnsi="Wingdings" w:hint="default"/>
      </w:rPr>
    </w:lvl>
    <w:lvl w:ilvl="1" w:tplc="12CEC698" w:tentative="1">
      <w:start w:val="1"/>
      <w:numFmt w:val="bullet"/>
      <w:lvlText w:val="o"/>
      <w:lvlJc w:val="left"/>
      <w:pPr>
        <w:tabs>
          <w:tab w:val="num" w:pos="1440"/>
        </w:tabs>
        <w:ind w:left="1440" w:hanging="360"/>
      </w:pPr>
      <w:rPr>
        <w:rFonts w:ascii="Courier New" w:hAnsi="Courier New" w:cs="Courier New" w:hint="default"/>
      </w:rPr>
    </w:lvl>
    <w:lvl w:ilvl="2" w:tplc="71F8D16E" w:tentative="1">
      <w:start w:val="1"/>
      <w:numFmt w:val="bullet"/>
      <w:lvlText w:val=""/>
      <w:lvlJc w:val="left"/>
      <w:pPr>
        <w:tabs>
          <w:tab w:val="num" w:pos="2160"/>
        </w:tabs>
        <w:ind w:left="2160" w:hanging="360"/>
      </w:pPr>
      <w:rPr>
        <w:rFonts w:ascii="Wingdings" w:hAnsi="Wingdings" w:hint="default"/>
      </w:rPr>
    </w:lvl>
    <w:lvl w:ilvl="3" w:tplc="DEA285C0" w:tentative="1">
      <w:start w:val="1"/>
      <w:numFmt w:val="bullet"/>
      <w:lvlText w:val=""/>
      <w:lvlJc w:val="left"/>
      <w:pPr>
        <w:tabs>
          <w:tab w:val="num" w:pos="2880"/>
        </w:tabs>
        <w:ind w:left="2880" w:hanging="360"/>
      </w:pPr>
      <w:rPr>
        <w:rFonts w:ascii="Symbol" w:hAnsi="Symbol" w:hint="default"/>
      </w:rPr>
    </w:lvl>
    <w:lvl w:ilvl="4" w:tplc="83D0372A" w:tentative="1">
      <w:start w:val="1"/>
      <w:numFmt w:val="bullet"/>
      <w:lvlText w:val="o"/>
      <w:lvlJc w:val="left"/>
      <w:pPr>
        <w:tabs>
          <w:tab w:val="num" w:pos="3600"/>
        </w:tabs>
        <w:ind w:left="3600" w:hanging="360"/>
      </w:pPr>
      <w:rPr>
        <w:rFonts w:ascii="Courier New" w:hAnsi="Courier New" w:cs="Courier New" w:hint="default"/>
      </w:rPr>
    </w:lvl>
    <w:lvl w:ilvl="5" w:tplc="95A8E0AA" w:tentative="1">
      <w:start w:val="1"/>
      <w:numFmt w:val="bullet"/>
      <w:lvlText w:val=""/>
      <w:lvlJc w:val="left"/>
      <w:pPr>
        <w:tabs>
          <w:tab w:val="num" w:pos="4320"/>
        </w:tabs>
        <w:ind w:left="4320" w:hanging="360"/>
      </w:pPr>
      <w:rPr>
        <w:rFonts w:ascii="Wingdings" w:hAnsi="Wingdings" w:hint="default"/>
      </w:rPr>
    </w:lvl>
    <w:lvl w:ilvl="6" w:tplc="5D38B4B0" w:tentative="1">
      <w:start w:val="1"/>
      <w:numFmt w:val="bullet"/>
      <w:lvlText w:val=""/>
      <w:lvlJc w:val="left"/>
      <w:pPr>
        <w:tabs>
          <w:tab w:val="num" w:pos="5040"/>
        </w:tabs>
        <w:ind w:left="5040" w:hanging="360"/>
      </w:pPr>
      <w:rPr>
        <w:rFonts w:ascii="Symbol" w:hAnsi="Symbol" w:hint="default"/>
      </w:rPr>
    </w:lvl>
    <w:lvl w:ilvl="7" w:tplc="45369BD2" w:tentative="1">
      <w:start w:val="1"/>
      <w:numFmt w:val="bullet"/>
      <w:lvlText w:val="o"/>
      <w:lvlJc w:val="left"/>
      <w:pPr>
        <w:tabs>
          <w:tab w:val="num" w:pos="5760"/>
        </w:tabs>
        <w:ind w:left="5760" w:hanging="360"/>
      </w:pPr>
      <w:rPr>
        <w:rFonts w:ascii="Courier New" w:hAnsi="Courier New" w:cs="Courier New" w:hint="default"/>
      </w:rPr>
    </w:lvl>
    <w:lvl w:ilvl="8" w:tplc="3D8EC62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F77A78"/>
    <w:multiLevelType w:val="hybridMultilevel"/>
    <w:tmpl w:val="3D2E5A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8095880">
    <w:abstractNumId w:val="44"/>
  </w:num>
  <w:num w:numId="2" w16cid:durableId="770665849">
    <w:abstractNumId w:val="38"/>
  </w:num>
  <w:num w:numId="3" w16cid:durableId="1498495893">
    <w:abstractNumId w:val="23"/>
  </w:num>
  <w:num w:numId="4" w16cid:durableId="1985114128">
    <w:abstractNumId w:val="5"/>
  </w:num>
  <w:num w:numId="5" w16cid:durableId="1210652173">
    <w:abstractNumId w:val="25"/>
  </w:num>
  <w:num w:numId="6" w16cid:durableId="1060517807">
    <w:abstractNumId w:val="3"/>
  </w:num>
  <w:num w:numId="7" w16cid:durableId="196627941">
    <w:abstractNumId w:val="39"/>
  </w:num>
  <w:num w:numId="8" w16cid:durableId="711733644">
    <w:abstractNumId w:val="18"/>
  </w:num>
  <w:num w:numId="9" w16cid:durableId="724371287">
    <w:abstractNumId w:val="41"/>
  </w:num>
  <w:num w:numId="10" w16cid:durableId="1545217743">
    <w:abstractNumId w:val="29"/>
  </w:num>
  <w:num w:numId="11" w16cid:durableId="2031182540">
    <w:abstractNumId w:val="46"/>
  </w:num>
  <w:num w:numId="12" w16cid:durableId="1085566186">
    <w:abstractNumId w:val="7"/>
  </w:num>
  <w:num w:numId="13" w16cid:durableId="354890154">
    <w:abstractNumId w:val="22"/>
  </w:num>
  <w:num w:numId="14" w16cid:durableId="691032725">
    <w:abstractNumId w:val="19"/>
  </w:num>
  <w:num w:numId="15" w16cid:durableId="1429812209">
    <w:abstractNumId w:val="45"/>
  </w:num>
  <w:num w:numId="16" w16cid:durableId="655114717">
    <w:abstractNumId w:val="15"/>
  </w:num>
  <w:num w:numId="17" w16cid:durableId="1934623445">
    <w:abstractNumId w:val="35"/>
  </w:num>
  <w:num w:numId="18" w16cid:durableId="607078862">
    <w:abstractNumId w:val="34"/>
  </w:num>
  <w:num w:numId="19" w16cid:durableId="1803880912">
    <w:abstractNumId w:val="32"/>
  </w:num>
  <w:num w:numId="20" w16cid:durableId="1687053052">
    <w:abstractNumId w:val="14"/>
  </w:num>
  <w:num w:numId="21" w16cid:durableId="1143624626">
    <w:abstractNumId w:val="12"/>
  </w:num>
  <w:num w:numId="22" w16cid:durableId="1252393186">
    <w:abstractNumId w:val="8"/>
  </w:num>
  <w:num w:numId="23" w16cid:durableId="2070377505">
    <w:abstractNumId w:val="36"/>
  </w:num>
  <w:num w:numId="24" w16cid:durableId="658466478">
    <w:abstractNumId w:val="30"/>
  </w:num>
  <w:num w:numId="25" w16cid:durableId="1658725588">
    <w:abstractNumId w:val="40"/>
  </w:num>
  <w:num w:numId="26" w16cid:durableId="1067802449">
    <w:abstractNumId w:val="21"/>
  </w:num>
  <w:num w:numId="27" w16cid:durableId="738207753">
    <w:abstractNumId w:val="47"/>
  </w:num>
  <w:num w:numId="28" w16cid:durableId="458690042">
    <w:abstractNumId w:val="28"/>
  </w:num>
  <w:num w:numId="29" w16cid:durableId="95952230">
    <w:abstractNumId w:val="11"/>
  </w:num>
  <w:num w:numId="30" w16cid:durableId="19282766">
    <w:abstractNumId w:val="1"/>
  </w:num>
  <w:num w:numId="31" w16cid:durableId="416949528">
    <w:abstractNumId w:val="13"/>
  </w:num>
  <w:num w:numId="32" w16cid:durableId="721059446">
    <w:abstractNumId w:val="16"/>
  </w:num>
  <w:num w:numId="33" w16cid:durableId="2108305384">
    <w:abstractNumId w:val="33"/>
  </w:num>
  <w:num w:numId="34" w16cid:durableId="1650868279">
    <w:abstractNumId w:val="9"/>
  </w:num>
  <w:num w:numId="35" w16cid:durableId="708379101">
    <w:abstractNumId w:val="0"/>
  </w:num>
  <w:num w:numId="36" w16cid:durableId="660499239">
    <w:abstractNumId w:val="42"/>
  </w:num>
  <w:num w:numId="37" w16cid:durableId="75978413">
    <w:abstractNumId w:val="31"/>
  </w:num>
  <w:num w:numId="38" w16cid:durableId="2107577104">
    <w:abstractNumId w:val="43"/>
  </w:num>
  <w:num w:numId="39" w16cid:durableId="2143452714">
    <w:abstractNumId w:val="27"/>
  </w:num>
  <w:num w:numId="40" w16cid:durableId="477579276">
    <w:abstractNumId w:val="6"/>
  </w:num>
  <w:num w:numId="41" w16cid:durableId="138376883">
    <w:abstractNumId w:val="24"/>
  </w:num>
  <w:num w:numId="42" w16cid:durableId="674500546">
    <w:abstractNumId w:val="10"/>
  </w:num>
  <w:num w:numId="43" w16cid:durableId="1173031893">
    <w:abstractNumId w:val="37"/>
  </w:num>
  <w:num w:numId="44" w16cid:durableId="1534465498">
    <w:abstractNumId w:val="20"/>
  </w:num>
  <w:num w:numId="45" w16cid:durableId="594481439">
    <w:abstractNumId w:val="13"/>
  </w:num>
  <w:num w:numId="46" w16cid:durableId="747271711">
    <w:abstractNumId w:val="26"/>
  </w:num>
  <w:num w:numId="47" w16cid:durableId="1634284038">
    <w:abstractNumId w:val="4"/>
  </w:num>
  <w:num w:numId="48" w16cid:durableId="789710086">
    <w:abstractNumId w:val="2"/>
  </w:num>
  <w:num w:numId="49" w16cid:durableId="2094158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DB"/>
    <w:rsid w:val="000075D3"/>
    <w:rsid w:val="00010D35"/>
    <w:rsid w:val="00016F4F"/>
    <w:rsid w:val="000178CF"/>
    <w:rsid w:val="0002257B"/>
    <w:rsid w:val="00024A2C"/>
    <w:rsid w:val="00033797"/>
    <w:rsid w:val="00036A3E"/>
    <w:rsid w:val="00037933"/>
    <w:rsid w:val="0004135F"/>
    <w:rsid w:val="00041422"/>
    <w:rsid w:val="00043023"/>
    <w:rsid w:val="00043603"/>
    <w:rsid w:val="000476D4"/>
    <w:rsid w:val="000510FB"/>
    <w:rsid w:val="00051B91"/>
    <w:rsid w:val="00053FC5"/>
    <w:rsid w:val="000551D3"/>
    <w:rsid w:val="00056669"/>
    <w:rsid w:val="00056992"/>
    <w:rsid w:val="0006350B"/>
    <w:rsid w:val="00063954"/>
    <w:rsid w:val="00066B4C"/>
    <w:rsid w:val="000707DA"/>
    <w:rsid w:val="00071DFC"/>
    <w:rsid w:val="00072CAF"/>
    <w:rsid w:val="000736E4"/>
    <w:rsid w:val="00073BD1"/>
    <w:rsid w:val="000758A9"/>
    <w:rsid w:val="00075A50"/>
    <w:rsid w:val="000764C2"/>
    <w:rsid w:val="000774D7"/>
    <w:rsid w:val="00084275"/>
    <w:rsid w:val="0009222F"/>
    <w:rsid w:val="00094450"/>
    <w:rsid w:val="000A0EAB"/>
    <w:rsid w:val="000A1946"/>
    <w:rsid w:val="000B0CE6"/>
    <w:rsid w:val="000B4B78"/>
    <w:rsid w:val="000B51B1"/>
    <w:rsid w:val="000B5571"/>
    <w:rsid w:val="000B732A"/>
    <w:rsid w:val="000B7455"/>
    <w:rsid w:val="000C41AD"/>
    <w:rsid w:val="000C48B5"/>
    <w:rsid w:val="000C5806"/>
    <w:rsid w:val="000D248F"/>
    <w:rsid w:val="000D7CC1"/>
    <w:rsid w:val="000E3626"/>
    <w:rsid w:val="000E634D"/>
    <w:rsid w:val="000F7E2C"/>
    <w:rsid w:val="0010070B"/>
    <w:rsid w:val="00100E7E"/>
    <w:rsid w:val="00103247"/>
    <w:rsid w:val="00111266"/>
    <w:rsid w:val="001124D1"/>
    <w:rsid w:val="00112595"/>
    <w:rsid w:val="001148CC"/>
    <w:rsid w:val="00115319"/>
    <w:rsid w:val="001205B8"/>
    <w:rsid w:val="00123B3D"/>
    <w:rsid w:val="001258EF"/>
    <w:rsid w:val="00130573"/>
    <w:rsid w:val="00132E42"/>
    <w:rsid w:val="00133CA8"/>
    <w:rsid w:val="00134E30"/>
    <w:rsid w:val="00135348"/>
    <w:rsid w:val="001355F9"/>
    <w:rsid w:val="0014186D"/>
    <w:rsid w:val="00142B95"/>
    <w:rsid w:val="00147883"/>
    <w:rsid w:val="001504ED"/>
    <w:rsid w:val="001648D1"/>
    <w:rsid w:val="00164D93"/>
    <w:rsid w:val="0016582D"/>
    <w:rsid w:val="00166564"/>
    <w:rsid w:val="0017511C"/>
    <w:rsid w:val="00175201"/>
    <w:rsid w:val="00193C39"/>
    <w:rsid w:val="00195834"/>
    <w:rsid w:val="00197A18"/>
    <w:rsid w:val="001A5924"/>
    <w:rsid w:val="001B1292"/>
    <w:rsid w:val="001B1C46"/>
    <w:rsid w:val="001B1F5D"/>
    <w:rsid w:val="001B54AA"/>
    <w:rsid w:val="001B5E8D"/>
    <w:rsid w:val="001B7CFD"/>
    <w:rsid w:val="001C1D02"/>
    <w:rsid w:val="001C5FB0"/>
    <w:rsid w:val="001C7CAE"/>
    <w:rsid w:val="001D1304"/>
    <w:rsid w:val="001D5F33"/>
    <w:rsid w:val="001E15C1"/>
    <w:rsid w:val="001E58C3"/>
    <w:rsid w:val="001E5FD9"/>
    <w:rsid w:val="001F1CD4"/>
    <w:rsid w:val="001F62E8"/>
    <w:rsid w:val="00201525"/>
    <w:rsid w:val="002023DF"/>
    <w:rsid w:val="00215632"/>
    <w:rsid w:val="00217D0D"/>
    <w:rsid w:val="00221A16"/>
    <w:rsid w:val="00221EAB"/>
    <w:rsid w:val="00222413"/>
    <w:rsid w:val="00224632"/>
    <w:rsid w:val="002265F9"/>
    <w:rsid w:val="002266FF"/>
    <w:rsid w:val="0023465C"/>
    <w:rsid w:val="00236F99"/>
    <w:rsid w:val="00242A72"/>
    <w:rsid w:val="00243A53"/>
    <w:rsid w:val="00246033"/>
    <w:rsid w:val="0025421C"/>
    <w:rsid w:val="00255954"/>
    <w:rsid w:val="00260749"/>
    <w:rsid w:val="00264572"/>
    <w:rsid w:val="00266685"/>
    <w:rsid w:val="00266C70"/>
    <w:rsid w:val="002675F9"/>
    <w:rsid w:val="00274C87"/>
    <w:rsid w:val="002754B0"/>
    <w:rsid w:val="00275A95"/>
    <w:rsid w:val="0028308D"/>
    <w:rsid w:val="0028403C"/>
    <w:rsid w:val="002854A7"/>
    <w:rsid w:val="0028562B"/>
    <w:rsid w:val="002856B4"/>
    <w:rsid w:val="00286880"/>
    <w:rsid w:val="00286E76"/>
    <w:rsid w:val="002946F9"/>
    <w:rsid w:val="0029486E"/>
    <w:rsid w:val="0029733C"/>
    <w:rsid w:val="002A54E3"/>
    <w:rsid w:val="002A573A"/>
    <w:rsid w:val="002A65C0"/>
    <w:rsid w:val="002A666E"/>
    <w:rsid w:val="002B438D"/>
    <w:rsid w:val="002B454F"/>
    <w:rsid w:val="002B5A98"/>
    <w:rsid w:val="002C0841"/>
    <w:rsid w:val="002C175F"/>
    <w:rsid w:val="002C2FCD"/>
    <w:rsid w:val="002C3D30"/>
    <w:rsid w:val="002D2285"/>
    <w:rsid w:val="002D368F"/>
    <w:rsid w:val="002D53AA"/>
    <w:rsid w:val="002D6D97"/>
    <w:rsid w:val="002E7424"/>
    <w:rsid w:val="002F3BA5"/>
    <w:rsid w:val="002F50D2"/>
    <w:rsid w:val="002F67F6"/>
    <w:rsid w:val="002F7220"/>
    <w:rsid w:val="002F7A99"/>
    <w:rsid w:val="00302EDB"/>
    <w:rsid w:val="00303005"/>
    <w:rsid w:val="0030608A"/>
    <w:rsid w:val="0030685C"/>
    <w:rsid w:val="00311332"/>
    <w:rsid w:val="00311ED2"/>
    <w:rsid w:val="00313B11"/>
    <w:rsid w:val="00316326"/>
    <w:rsid w:val="00320037"/>
    <w:rsid w:val="00320957"/>
    <w:rsid w:val="00325CF7"/>
    <w:rsid w:val="003261F5"/>
    <w:rsid w:val="003270CD"/>
    <w:rsid w:val="00337BDC"/>
    <w:rsid w:val="0034649C"/>
    <w:rsid w:val="00360EC9"/>
    <w:rsid w:val="00364470"/>
    <w:rsid w:val="00364594"/>
    <w:rsid w:val="0036534E"/>
    <w:rsid w:val="0036605A"/>
    <w:rsid w:val="00366CD2"/>
    <w:rsid w:val="0037116D"/>
    <w:rsid w:val="00373742"/>
    <w:rsid w:val="0037522A"/>
    <w:rsid w:val="0038096D"/>
    <w:rsid w:val="00391BFE"/>
    <w:rsid w:val="00391E18"/>
    <w:rsid w:val="003A1764"/>
    <w:rsid w:val="003A2DC9"/>
    <w:rsid w:val="003B3CE8"/>
    <w:rsid w:val="003B4600"/>
    <w:rsid w:val="003B4606"/>
    <w:rsid w:val="003B6A92"/>
    <w:rsid w:val="003B6C70"/>
    <w:rsid w:val="003C23F9"/>
    <w:rsid w:val="003C750D"/>
    <w:rsid w:val="003D13FD"/>
    <w:rsid w:val="003D2B9A"/>
    <w:rsid w:val="003D4CD8"/>
    <w:rsid w:val="003D7A1A"/>
    <w:rsid w:val="003E10E8"/>
    <w:rsid w:val="003E30B8"/>
    <w:rsid w:val="003F009B"/>
    <w:rsid w:val="003F07AC"/>
    <w:rsid w:val="003F0E30"/>
    <w:rsid w:val="00404F4C"/>
    <w:rsid w:val="00410AAF"/>
    <w:rsid w:val="004236CB"/>
    <w:rsid w:val="004267BF"/>
    <w:rsid w:val="0042715A"/>
    <w:rsid w:val="00432AA5"/>
    <w:rsid w:val="00434EA3"/>
    <w:rsid w:val="0043743B"/>
    <w:rsid w:val="004415B6"/>
    <w:rsid w:val="004427B5"/>
    <w:rsid w:val="00442FBB"/>
    <w:rsid w:val="00443574"/>
    <w:rsid w:val="00443774"/>
    <w:rsid w:val="00446996"/>
    <w:rsid w:val="00451C84"/>
    <w:rsid w:val="00451F59"/>
    <w:rsid w:val="00455D1D"/>
    <w:rsid w:val="00455D41"/>
    <w:rsid w:val="00456422"/>
    <w:rsid w:val="0046095B"/>
    <w:rsid w:val="00461833"/>
    <w:rsid w:val="00461A26"/>
    <w:rsid w:val="004622E8"/>
    <w:rsid w:val="00462BCF"/>
    <w:rsid w:val="00462FDC"/>
    <w:rsid w:val="004644AD"/>
    <w:rsid w:val="004711E3"/>
    <w:rsid w:val="004816A4"/>
    <w:rsid w:val="004825C4"/>
    <w:rsid w:val="004836F0"/>
    <w:rsid w:val="004868A7"/>
    <w:rsid w:val="004927C3"/>
    <w:rsid w:val="00496E26"/>
    <w:rsid w:val="004A29A2"/>
    <w:rsid w:val="004A650D"/>
    <w:rsid w:val="004A7B30"/>
    <w:rsid w:val="004B2310"/>
    <w:rsid w:val="004B7C53"/>
    <w:rsid w:val="004C1B12"/>
    <w:rsid w:val="004C3D62"/>
    <w:rsid w:val="004C5533"/>
    <w:rsid w:val="004C7EAA"/>
    <w:rsid w:val="004D4B01"/>
    <w:rsid w:val="004D512A"/>
    <w:rsid w:val="004E0A93"/>
    <w:rsid w:val="004E6641"/>
    <w:rsid w:val="004E777C"/>
    <w:rsid w:val="004F180E"/>
    <w:rsid w:val="00506DD6"/>
    <w:rsid w:val="00506EC4"/>
    <w:rsid w:val="0050774F"/>
    <w:rsid w:val="00507B09"/>
    <w:rsid w:val="005123B3"/>
    <w:rsid w:val="00525FF0"/>
    <w:rsid w:val="00526113"/>
    <w:rsid w:val="005279D8"/>
    <w:rsid w:val="005434E7"/>
    <w:rsid w:val="00546BDD"/>
    <w:rsid w:val="005471C8"/>
    <w:rsid w:val="00552761"/>
    <w:rsid w:val="00562447"/>
    <w:rsid w:val="00562E23"/>
    <w:rsid w:val="00564692"/>
    <w:rsid w:val="005677FE"/>
    <w:rsid w:val="005736C2"/>
    <w:rsid w:val="0057543F"/>
    <w:rsid w:val="00575733"/>
    <w:rsid w:val="00576286"/>
    <w:rsid w:val="00576F7A"/>
    <w:rsid w:val="0057763B"/>
    <w:rsid w:val="005814C0"/>
    <w:rsid w:val="00584809"/>
    <w:rsid w:val="00586878"/>
    <w:rsid w:val="005A26CF"/>
    <w:rsid w:val="005A7BA0"/>
    <w:rsid w:val="005A7C7D"/>
    <w:rsid w:val="005B38D4"/>
    <w:rsid w:val="005B40A1"/>
    <w:rsid w:val="005B5224"/>
    <w:rsid w:val="005C0C36"/>
    <w:rsid w:val="005C47DC"/>
    <w:rsid w:val="005C64EF"/>
    <w:rsid w:val="005C6D14"/>
    <w:rsid w:val="005C7DB8"/>
    <w:rsid w:val="005D4743"/>
    <w:rsid w:val="005D4B7A"/>
    <w:rsid w:val="005D5678"/>
    <w:rsid w:val="005E67FE"/>
    <w:rsid w:val="005E7EE2"/>
    <w:rsid w:val="005F55CF"/>
    <w:rsid w:val="006120E6"/>
    <w:rsid w:val="0061280E"/>
    <w:rsid w:val="0061557F"/>
    <w:rsid w:val="00616EC8"/>
    <w:rsid w:val="006175BF"/>
    <w:rsid w:val="00620ADC"/>
    <w:rsid w:val="00620EEF"/>
    <w:rsid w:val="006231C4"/>
    <w:rsid w:val="0062469F"/>
    <w:rsid w:val="00626B1A"/>
    <w:rsid w:val="00627013"/>
    <w:rsid w:val="00630211"/>
    <w:rsid w:val="006303AC"/>
    <w:rsid w:val="006357E8"/>
    <w:rsid w:val="00637466"/>
    <w:rsid w:val="00650987"/>
    <w:rsid w:val="00651D4E"/>
    <w:rsid w:val="00657751"/>
    <w:rsid w:val="006649ED"/>
    <w:rsid w:val="0067228F"/>
    <w:rsid w:val="00674C9D"/>
    <w:rsid w:val="006775C1"/>
    <w:rsid w:val="006803D6"/>
    <w:rsid w:val="00680AF2"/>
    <w:rsid w:val="0068176D"/>
    <w:rsid w:val="00681816"/>
    <w:rsid w:val="00692732"/>
    <w:rsid w:val="006964D7"/>
    <w:rsid w:val="00697829"/>
    <w:rsid w:val="006978E0"/>
    <w:rsid w:val="006A0273"/>
    <w:rsid w:val="006A31D8"/>
    <w:rsid w:val="006A3313"/>
    <w:rsid w:val="006A487E"/>
    <w:rsid w:val="006A5B09"/>
    <w:rsid w:val="006A6C27"/>
    <w:rsid w:val="006B72BB"/>
    <w:rsid w:val="006C0C58"/>
    <w:rsid w:val="006C351F"/>
    <w:rsid w:val="006C403B"/>
    <w:rsid w:val="006C58F6"/>
    <w:rsid w:val="006C745F"/>
    <w:rsid w:val="006D161D"/>
    <w:rsid w:val="006D1CE1"/>
    <w:rsid w:val="006D58E9"/>
    <w:rsid w:val="006D7FF5"/>
    <w:rsid w:val="006E3992"/>
    <w:rsid w:val="006F14E5"/>
    <w:rsid w:val="006F385C"/>
    <w:rsid w:val="00702448"/>
    <w:rsid w:val="0070504F"/>
    <w:rsid w:val="00705F49"/>
    <w:rsid w:val="007117FB"/>
    <w:rsid w:val="007142A3"/>
    <w:rsid w:val="007165FB"/>
    <w:rsid w:val="0072104A"/>
    <w:rsid w:val="0073175A"/>
    <w:rsid w:val="00736064"/>
    <w:rsid w:val="007424A6"/>
    <w:rsid w:val="00743597"/>
    <w:rsid w:val="00747A27"/>
    <w:rsid w:val="00751B20"/>
    <w:rsid w:val="00755660"/>
    <w:rsid w:val="007612C2"/>
    <w:rsid w:val="00761EAC"/>
    <w:rsid w:val="00764CA5"/>
    <w:rsid w:val="00764EB5"/>
    <w:rsid w:val="00765930"/>
    <w:rsid w:val="00766350"/>
    <w:rsid w:val="00766739"/>
    <w:rsid w:val="00776D7C"/>
    <w:rsid w:val="00781E72"/>
    <w:rsid w:val="007822B0"/>
    <w:rsid w:val="00794A57"/>
    <w:rsid w:val="00797A92"/>
    <w:rsid w:val="007A43D3"/>
    <w:rsid w:val="007A49B1"/>
    <w:rsid w:val="007A68C6"/>
    <w:rsid w:val="007B323C"/>
    <w:rsid w:val="007B3C85"/>
    <w:rsid w:val="007B40ED"/>
    <w:rsid w:val="007B5E64"/>
    <w:rsid w:val="007C3638"/>
    <w:rsid w:val="007C4994"/>
    <w:rsid w:val="007C72E0"/>
    <w:rsid w:val="007D29EC"/>
    <w:rsid w:val="007D3787"/>
    <w:rsid w:val="007D3D6C"/>
    <w:rsid w:val="007D70FA"/>
    <w:rsid w:val="007D7C92"/>
    <w:rsid w:val="007E195A"/>
    <w:rsid w:val="007E34AA"/>
    <w:rsid w:val="007E362A"/>
    <w:rsid w:val="007E60A9"/>
    <w:rsid w:val="007E7EBA"/>
    <w:rsid w:val="007F075B"/>
    <w:rsid w:val="007F65A4"/>
    <w:rsid w:val="007F68C3"/>
    <w:rsid w:val="007F6B9D"/>
    <w:rsid w:val="008007A5"/>
    <w:rsid w:val="00800F4A"/>
    <w:rsid w:val="00803A24"/>
    <w:rsid w:val="00806193"/>
    <w:rsid w:val="008062A9"/>
    <w:rsid w:val="00810469"/>
    <w:rsid w:val="008140E5"/>
    <w:rsid w:val="008176A2"/>
    <w:rsid w:val="00817C07"/>
    <w:rsid w:val="00822842"/>
    <w:rsid w:val="008248AB"/>
    <w:rsid w:val="0082564A"/>
    <w:rsid w:val="0083493F"/>
    <w:rsid w:val="00834E3B"/>
    <w:rsid w:val="00837A07"/>
    <w:rsid w:val="008406F4"/>
    <w:rsid w:val="008412C7"/>
    <w:rsid w:val="008457FE"/>
    <w:rsid w:val="00851481"/>
    <w:rsid w:val="0085672A"/>
    <w:rsid w:val="0086125F"/>
    <w:rsid w:val="00862590"/>
    <w:rsid w:val="008648FB"/>
    <w:rsid w:val="0087023F"/>
    <w:rsid w:val="00870D33"/>
    <w:rsid w:val="00872819"/>
    <w:rsid w:val="00883DFB"/>
    <w:rsid w:val="00884140"/>
    <w:rsid w:val="00892703"/>
    <w:rsid w:val="00894621"/>
    <w:rsid w:val="008946C6"/>
    <w:rsid w:val="00895221"/>
    <w:rsid w:val="008970E1"/>
    <w:rsid w:val="008A21DC"/>
    <w:rsid w:val="008A4251"/>
    <w:rsid w:val="008A50A4"/>
    <w:rsid w:val="008A6FD5"/>
    <w:rsid w:val="008B0F9C"/>
    <w:rsid w:val="008B2254"/>
    <w:rsid w:val="008B43FD"/>
    <w:rsid w:val="008B4FA3"/>
    <w:rsid w:val="008B5A07"/>
    <w:rsid w:val="008B608F"/>
    <w:rsid w:val="008B7277"/>
    <w:rsid w:val="008C0CFA"/>
    <w:rsid w:val="008C1C1E"/>
    <w:rsid w:val="008C5119"/>
    <w:rsid w:val="008C7D76"/>
    <w:rsid w:val="008D6C1C"/>
    <w:rsid w:val="008D7D58"/>
    <w:rsid w:val="008E1228"/>
    <w:rsid w:val="008F022A"/>
    <w:rsid w:val="008F4B7A"/>
    <w:rsid w:val="0090158C"/>
    <w:rsid w:val="009074CF"/>
    <w:rsid w:val="00911639"/>
    <w:rsid w:val="0091517E"/>
    <w:rsid w:val="00915394"/>
    <w:rsid w:val="009157CC"/>
    <w:rsid w:val="0092619F"/>
    <w:rsid w:val="00926A48"/>
    <w:rsid w:val="009416C2"/>
    <w:rsid w:val="00942429"/>
    <w:rsid w:val="00951CCC"/>
    <w:rsid w:val="00952421"/>
    <w:rsid w:val="0095570E"/>
    <w:rsid w:val="00960D1A"/>
    <w:rsid w:val="009653B0"/>
    <w:rsid w:val="0096611C"/>
    <w:rsid w:val="00967ACB"/>
    <w:rsid w:val="00967E23"/>
    <w:rsid w:val="0097150C"/>
    <w:rsid w:val="0098596B"/>
    <w:rsid w:val="00986F5D"/>
    <w:rsid w:val="00992F6F"/>
    <w:rsid w:val="00993949"/>
    <w:rsid w:val="0099411F"/>
    <w:rsid w:val="00994381"/>
    <w:rsid w:val="009966AA"/>
    <w:rsid w:val="009A5216"/>
    <w:rsid w:val="009A534E"/>
    <w:rsid w:val="009A7BA3"/>
    <w:rsid w:val="009B085E"/>
    <w:rsid w:val="009B123E"/>
    <w:rsid w:val="009B1C07"/>
    <w:rsid w:val="009B404C"/>
    <w:rsid w:val="009C201C"/>
    <w:rsid w:val="009D26A6"/>
    <w:rsid w:val="009D3A51"/>
    <w:rsid w:val="009D49BB"/>
    <w:rsid w:val="009D5E81"/>
    <w:rsid w:val="009E561D"/>
    <w:rsid w:val="009E73FF"/>
    <w:rsid w:val="009E743A"/>
    <w:rsid w:val="009F1CE9"/>
    <w:rsid w:val="009F1EE3"/>
    <w:rsid w:val="009F4A2A"/>
    <w:rsid w:val="009F7F9E"/>
    <w:rsid w:val="00A009F7"/>
    <w:rsid w:val="00A0259E"/>
    <w:rsid w:val="00A05B59"/>
    <w:rsid w:val="00A1601E"/>
    <w:rsid w:val="00A16186"/>
    <w:rsid w:val="00A16A8D"/>
    <w:rsid w:val="00A20BF5"/>
    <w:rsid w:val="00A2216B"/>
    <w:rsid w:val="00A25572"/>
    <w:rsid w:val="00A25CD8"/>
    <w:rsid w:val="00A31645"/>
    <w:rsid w:val="00A364E9"/>
    <w:rsid w:val="00A36B96"/>
    <w:rsid w:val="00A37DDD"/>
    <w:rsid w:val="00A40A68"/>
    <w:rsid w:val="00A42E60"/>
    <w:rsid w:val="00A44071"/>
    <w:rsid w:val="00A452A9"/>
    <w:rsid w:val="00A457AB"/>
    <w:rsid w:val="00A52F09"/>
    <w:rsid w:val="00A53783"/>
    <w:rsid w:val="00A544C0"/>
    <w:rsid w:val="00A6300E"/>
    <w:rsid w:val="00A71F86"/>
    <w:rsid w:val="00A728D8"/>
    <w:rsid w:val="00A7342E"/>
    <w:rsid w:val="00A7415B"/>
    <w:rsid w:val="00A8077F"/>
    <w:rsid w:val="00A844DF"/>
    <w:rsid w:val="00A906CC"/>
    <w:rsid w:val="00A950FA"/>
    <w:rsid w:val="00A975BB"/>
    <w:rsid w:val="00AA0463"/>
    <w:rsid w:val="00AA5E21"/>
    <w:rsid w:val="00AB089F"/>
    <w:rsid w:val="00AB54A5"/>
    <w:rsid w:val="00AC216E"/>
    <w:rsid w:val="00AC2EF0"/>
    <w:rsid w:val="00AC4646"/>
    <w:rsid w:val="00AC688D"/>
    <w:rsid w:val="00AC7394"/>
    <w:rsid w:val="00AD0A49"/>
    <w:rsid w:val="00AD22C5"/>
    <w:rsid w:val="00AD5CBB"/>
    <w:rsid w:val="00AE16F1"/>
    <w:rsid w:val="00AE4075"/>
    <w:rsid w:val="00AF479B"/>
    <w:rsid w:val="00AF56D6"/>
    <w:rsid w:val="00B00BC9"/>
    <w:rsid w:val="00B01A55"/>
    <w:rsid w:val="00B027F5"/>
    <w:rsid w:val="00B02EA9"/>
    <w:rsid w:val="00B0494C"/>
    <w:rsid w:val="00B10B80"/>
    <w:rsid w:val="00B12F0F"/>
    <w:rsid w:val="00B13183"/>
    <w:rsid w:val="00B13594"/>
    <w:rsid w:val="00B1368F"/>
    <w:rsid w:val="00B16297"/>
    <w:rsid w:val="00B16991"/>
    <w:rsid w:val="00B177EE"/>
    <w:rsid w:val="00B2247C"/>
    <w:rsid w:val="00B22AB4"/>
    <w:rsid w:val="00B24AAF"/>
    <w:rsid w:val="00B25BF2"/>
    <w:rsid w:val="00B30164"/>
    <w:rsid w:val="00B30604"/>
    <w:rsid w:val="00B3105A"/>
    <w:rsid w:val="00B32F0E"/>
    <w:rsid w:val="00B34544"/>
    <w:rsid w:val="00B35D4E"/>
    <w:rsid w:val="00B37339"/>
    <w:rsid w:val="00B37DFE"/>
    <w:rsid w:val="00B404A0"/>
    <w:rsid w:val="00B41E0B"/>
    <w:rsid w:val="00B41EA0"/>
    <w:rsid w:val="00B43483"/>
    <w:rsid w:val="00B441A5"/>
    <w:rsid w:val="00B45F8C"/>
    <w:rsid w:val="00B466A1"/>
    <w:rsid w:val="00B535CF"/>
    <w:rsid w:val="00B53AD8"/>
    <w:rsid w:val="00B54B05"/>
    <w:rsid w:val="00B66905"/>
    <w:rsid w:val="00B70615"/>
    <w:rsid w:val="00B71A30"/>
    <w:rsid w:val="00B74207"/>
    <w:rsid w:val="00B74F9D"/>
    <w:rsid w:val="00B77278"/>
    <w:rsid w:val="00B77F9B"/>
    <w:rsid w:val="00B83A08"/>
    <w:rsid w:val="00B863F8"/>
    <w:rsid w:val="00B86F63"/>
    <w:rsid w:val="00B94114"/>
    <w:rsid w:val="00B9600A"/>
    <w:rsid w:val="00B963DD"/>
    <w:rsid w:val="00B96922"/>
    <w:rsid w:val="00BA19D7"/>
    <w:rsid w:val="00BA38D3"/>
    <w:rsid w:val="00BB7633"/>
    <w:rsid w:val="00BC1DC6"/>
    <w:rsid w:val="00BC2D19"/>
    <w:rsid w:val="00BC5389"/>
    <w:rsid w:val="00BC6A9E"/>
    <w:rsid w:val="00BD1F98"/>
    <w:rsid w:val="00BD285F"/>
    <w:rsid w:val="00BD4CA2"/>
    <w:rsid w:val="00BD6898"/>
    <w:rsid w:val="00BD6F5B"/>
    <w:rsid w:val="00BE0192"/>
    <w:rsid w:val="00BE028C"/>
    <w:rsid w:val="00BE5A41"/>
    <w:rsid w:val="00BE5F40"/>
    <w:rsid w:val="00BF2540"/>
    <w:rsid w:val="00C00D3E"/>
    <w:rsid w:val="00C01A8D"/>
    <w:rsid w:val="00C02FF8"/>
    <w:rsid w:val="00C1199B"/>
    <w:rsid w:val="00C122A3"/>
    <w:rsid w:val="00C12FE8"/>
    <w:rsid w:val="00C161FF"/>
    <w:rsid w:val="00C176DC"/>
    <w:rsid w:val="00C201CA"/>
    <w:rsid w:val="00C21449"/>
    <w:rsid w:val="00C21F6F"/>
    <w:rsid w:val="00C23402"/>
    <w:rsid w:val="00C24745"/>
    <w:rsid w:val="00C37544"/>
    <w:rsid w:val="00C4167D"/>
    <w:rsid w:val="00C44782"/>
    <w:rsid w:val="00C44D41"/>
    <w:rsid w:val="00C45656"/>
    <w:rsid w:val="00C50698"/>
    <w:rsid w:val="00C60948"/>
    <w:rsid w:val="00C62E83"/>
    <w:rsid w:val="00C646E9"/>
    <w:rsid w:val="00C66542"/>
    <w:rsid w:val="00C80091"/>
    <w:rsid w:val="00C83665"/>
    <w:rsid w:val="00C8475F"/>
    <w:rsid w:val="00C84F7A"/>
    <w:rsid w:val="00C90C7A"/>
    <w:rsid w:val="00C9730E"/>
    <w:rsid w:val="00CA2937"/>
    <w:rsid w:val="00CA2AB6"/>
    <w:rsid w:val="00CA6064"/>
    <w:rsid w:val="00CA641E"/>
    <w:rsid w:val="00CA69D5"/>
    <w:rsid w:val="00CA7E99"/>
    <w:rsid w:val="00CB4D8A"/>
    <w:rsid w:val="00CB5B4B"/>
    <w:rsid w:val="00CB7984"/>
    <w:rsid w:val="00CC1D17"/>
    <w:rsid w:val="00CD3F91"/>
    <w:rsid w:val="00CD727F"/>
    <w:rsid w:val="00CD79D1"/>
    <w:rsid w:val="00CD7A19"/>
    <w:rsid w:val="00CE10A3"/>
    <w:rsid w:val="00CF36B7"/>
    <w:rsid w:val="00D11BB3"/>
    <w:rsid w:val="00D13244"/>
    <w:rsid w:val="00D1757E"/>
    <w:rsid w:val="00D20B0E"/>
    <w:rsid w:val="00D2462B"/>
    <w:rsid w:val="00D31E09"/>
    <w:rsid w:val="00D33391"/>
    <w:rsid w:val="00D40A6A"/>
    <w:rsid w:val="00D40E71"/>
    <w:rsid w:val="00D64999"/>
    <w:rsid w:val="00D64F6C"/>
    <w:rsid w:val="00D67A6B"/>
    <w:rsid w:val="00D73117"/>
    <w:rsid w:val="00D73173"/>
    <w:rsid w:val="00D7456A"/>
    <w:rsid w:val="00D749BD"/>
    <w:rsid w:val="00D74C22"/>
    <w:rsid w:val="00D75949"/>
    <w:rsid w:val="00D77D86"/>
    <w:rsid w:val="00D807B5"/>
    <w:rsid w:val="00D82235"/>
    <w:rsid w:val="00D844F3"/>
    <w:rsid w:val="00D8663F"/>
    <w:rsid w:val="00D90543"/>
    <w:rsid w:val="00D91E8E"/>
    <w:rsid w:val="00D95135"/>
    <w:rsid w:val="00D96C81"/>
    <w:rsid w:val="00D979F7"/>
    <w:rsid w:val="00DA4833"/>
    <w:rsid w:val="00DA556E"/>
    <w:rsid w:val="00DC1606"/>
    <w:rsid w:val="00DC3A6A"/>
    <w:rsid w:val="00DC43EA"/>
    <w:rsid w:val="00DC5568"/>
    <w:rsid w:val="00DC6799"/>
    <w:rsid w:val="00DC7BD1"/>
    <w:rsid w:val="00DD10CC"/>
    <w:rsid w:val="00DD6666"/>
    <w:rsid w:val="00DD7941"/>
    <w:rsid w:val="00DD7CE9"/>
    <w:rsid w:val="00DE0065"/>
    <w:rsid w:val="00DE0274"/>
    <w:rsid w:val="00DE1288"/>
    <w:rsid w:val="00DF476E"/>
    <w:rsid w:val="00E0001C"/>
    <w:rsid w:val="00E034F5"/>
    <w:rsid w:val="00E04122"/>
    <w:rsid w:val="00E0454A"/>
    <w:rsid w:val="00E05BA1"/>
    <w:rsid w:val="00E12CA7"/>
    <w:rsid w:val="00E178FD"/>
    <w:rsid w:val="00E20A37"/>
    <w:rsid w:val="00E232CB"/>
    <w:rsid w:val="00E243CA"/>
    <w:rsid w:val="00E27D24"/>
    <w:rsid w:val="00E333B3"/>
    <w:rsid w:val="00E3362B"/>
    <w:rsid w:val="00E35364"/>
    <w:rsid w:val="00E4001A"/>
    <w:rsid w:val="00E4345D"/>
    <w:rsid w:val="00E51FA9"/>
    <w:rsid w:val="00E54BC2"/>
    <w:rsid w:val="00E66648"/>
    <w:rsid w:val="00E70F15"/>
    <w:rsid w:val="00E72FE4"/>
    <w:rsid w:val="00E73616"/>
    <w:rsid w:val="00E73653"/>
    <w:rsid w:val="00E7439B"/>
    <w:rsid w:val="00E81578"/>
    <w:rsid w:val="00E936A2"/>
    <w:rsid w:val="00E94660"/>
    <w:rsid w:val="00E96413"/>
    <w:rsid w:val="00EA0B0B"/>
    <w:rsid w:val="00EA23CF"/>
    <w:rsid w:val="00EA5B85"/>
    <w:rsid w:val="00EA6D61"/>
    <w:rsid w:val="00EB6FB1"/>
    <w:rsid w:val="00EB7804"/>
    <w:rsid w:val="00EC02F8"/>
    <w:rsid w:val="00EC1B7C"/>
    <w:rsid w:val="00EC34AF"/>
    <w:rsid w:val="00EC4EF6"/>
    <w:rsid w:val="00EC537B"/>
    <w:rsid w:val="00EC6C6C"/>
    <w:rsid w:val="00EC7213"/>
    <w:rsid w:val="00ED0C90"/>
    <w:rsid w:val="00ED27B1"/>
    <w:rsid w:val="00EE02CE"/>
    <w:rsid w:val="00EE456E"/>
    <w:rsid w:val="00EE6512"/>
    <w:rsid w:val="00EF1F2C"/>
    <w:rsid w:val="00EF4159"/>
    <w:rsid w:val="00EF47C2"/>
    <w:rsid w:val="00EF6AD2"/>
    <w:rsid w:val="00F0121F"/>
    <w:rsid w:val="00F05FCB"/>
    <w:rsid w:val="00F11B61"/>
    <w:rsid w:val="00F1205A"/>
    <w:rsid w:val="00F125D6"/>
    <w:rsid w:val="00F24869"/>
    <w:rsid w:val="00F25DD5"/>
    <w:rsid w:val="00F26C0D"/>
    <w:rsid w:val="00F34FB7"/>
    <w:rsid w:val="00F36B2F"/>
    <w:rsid w:val="00F40D51"/>
    <w:rsid w:val="00F4652F"/>
    <w:rsid w:val="00F46DCF"/>
    <w:rsid w:val="00F47DE1"/>
    <w:rsid w:val="00F5298D"/>
    <w:rsid w:val="00F558A3"/>
    <w:rsid w:val="00F57A58"/>
    <w:rsid w:val="00F64176"/>
    <w:rsid w:val="00F67A29"/>
    <w:rsid w:val="00F71FA6"/>
    <w:rsid w:val="00F753B7"/>
    <w:rsid w:val="00F75B55"/>
    <w:rsid w:val="00F77873"/>
    <w:rsid w:val="00F821FF"/>
    <w:rsid w:val="00F82D2D"/>
    <w:rsid w:val="00F85D8E"/>
    <w:rsid w:val="00F868F9"/>
    <w:rsid w:val="00F91A5E"/>
    <w:rsid w:val="00F938F3"/>
    <w:rsid w:val="00F96068"/>
    <w:rsid w:val="00F96255"/>
    <w:rsid w:val="00F975D0"/>
    <w:rsid w:val="00FA3F48"/>
    <w:rsid w:val="00FA67C3"/>
    <w:rsid w:val="00FA78C5"/>
    <w:rsid w:val="00FB1000"/>
    <w:rsid w:val="00FB1539"/>
    <w:rsid w:val="00FB4C7C"/>
    <w:rsid w:val="00FC3AD7"/>
    <w:rsid w:val="00FD0669"/>
    <w:rsid w:val="00FD3E6D"/>
    <w:rsid w:val="00FD404D"/>
    <w:rsid w:val="00FF1F04"/>
    <w:rsid w:val="00FF29D3"/>
    <w:rsid w:val="00FF5EC8"/>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BBB41"/>
  <w15:docId w15:val="{F1123429-CC84-4A24-B418-9620255A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8C3"/>
    <w:rPr>
      <w:sz w:val="24"/>
      <w:szCs w:val="24"/>
    </w:rPr>
  </w:style>
  <w:style w:type="paragraph" w:styleId="Heading1">
    <w:name w:val="heading 1"/>
    <w:basedOn w:val="Normal"/>
    <w:next w:val="Normal"/>
    <w:qFormat/>
    <w:rsid w:val="007F68C3"/>
    <w:pPr>
      <w:keepNext/>
      <w:outlineLvl w:val="0"/>
    </w:pPr>
    <w:rPr>
      <w:b/>
      <w:sz w:val="22"/>
    </w:rPr>
  </w:style>
  <w:style w:type="paragraph" w:styleId="Heading2">
    <w:name w:val="heading 2"/>
    <w:basedOn w:val="Normal"/>
    <w:next w:val="Normal"/>
    <w:qFormat/>
    <w:rsid w:val="007F68C3"/>
    <w:pPr>
      <w:keepNext/>
      <w:outlineLvl w:val="1"/>
    </w:pPr>
    <w:rPr>
      <w:b/>
      <w:sz w:val="28"/>
    </w:rPr>
  </w:style>
  <w:style w:type="paragraph" w:styleId="Heading3">
    <w:name w:val="heading 3"/>
    <w:basedOn w:val="Normal"/>
    <w:next w:val="Normal"/>
    <w:qFormat/>
    <w:rsid w:val="009661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68C3"/>
    <w:pPr>
      <w:spacing w:before="100" w:beforeAutospacing="1" w:after="100" w:afterAutospacing="1"/>
    </w:pPr>
  </w:style>
  <w:style w:type="paragraph" w:styleId="Header">
    <w:name w:val="header"/>
    <w:basedOn w:val="Normal"/>
    <w:rsid w:val="007F68C3"/>
    <w:pPr>
      <w:tabs>
        <w:tab w:val="center" w:pos="4320"/>
        <w:tab w:val="right" w:pos="8640"/>
      </w:tabs>
    </w:pPr>
  </w:style>
  <w:style w:type="paragraph" w:styleId="Footer">
    <w:name w:val="footer"/>
    <w:basedOn w:val="Normal"/>
    <w:link w:val="FooterChar"/>
    <w:uiPriority w:val="99"/>
    <w:rsid w:val="007F68C3"/>
    <w:pPr>
      <w:tabs>
        <w:tab w:val="center" w:pos="4320"/>
        <w:tab w:val="right" w:pos="8640"/>
      </w:tabs>
    </w:pPr>
  </w:style>
  <w:style w:type="character" w:styleId="PageNumber">
    <w:name w:val="page number"/>
    <w:basedOn w:val="DefaultParagraphFont"/>
    <w:rsid w:val="007F68C3"/>
  </w:style>
  <w:style w:type="paragraph" w:styleId="BalloonText">
    <w:name w:val="Balloon Text"/>
    <w:basedOn w:val="Normal"/>
    <w:semiHidden/>
    <w:rsid w:val="007F68C3"/>
    <w:rPr>
      <w:rFonts w:ascii="Tahoma" w:hAnsi="Tahoma" w:cs="Tahoma"/>
      <w:sz w:val="16"/>
      <w:szCs w:val="16"/>
    </w:rPr>
  </w:style>
  <w:style w:type="character" w:styleId="Hyperlink">
    <w:name w:val="Hyperlink"/>
    <w:basedOn w:val="DefaultParagraphFont"/>
    <w:rsid w:val="007F68C3"/>
    <w:rPr>
      <w:color w:val="0000FF"/>
      <w:u w:val="single"/>
    </w:rPr>
  </w:style>
  <w:style w:type="character" w:styleId="CommentReference">
    <w:name w:val="annotation reference"/>
    <w:basedOn w:val="DefaultParagraphFont"/>
    <w:semiHidden/>
    <w:rsid w:val="005E67FE"/>
    <w:rPr>
      <w:sz w:val="16"/>
      <w:szCs w:val="16"/>
    </w:rPr>
  </w:style>
  <w:style w:type="paragraph" w:styleId="CommentText">
    <w:name w:val="annotation text"/>
    <w:basedOn w:val="Normal"/>
    <w:semiHidden/>
    <w:rsid w:val="005E67FE"/>
    <w:rPr>
      <w:sz w:val="20"/>
      <w:szCs w:val="20"/>
    </w:rPr>
  </w:style>
  <w:style w:type="paragraph" w:styleId="CommentSubject">
    <w:name w:val="annotation subject"/>
    <w:basedOn w:val="CommentText"/>
    <w:next w:val="CommentText"/>
    <w:semiHidden/>
    <w:rsid w:val="005E67FE"/>
    <w:rPr>
      <w:b/>
      <w:bCs/>
    </w:rPr>
  </w:style>
  <w:style w:type="character" w:styleId="Strong">
    <w:name w:val="Strong"/>
    <w:basedOn w:val="DefaultParagraphFont"/>
    <w:uiPriority w:val="22"/>
    <w:qFormat/>
    <w:rsid w:val="00A0259E"/>
    <w:rPr>
      <w:b/>
      <w:bCs/>
    </w:rPr>
  </w:style>
  <w:style w:type="character" w:customStyle="1" w:styleId="EmailStyle251">
    <w:name w:val="EmailStyle251"/>
    <w:basedOn w:val="DefaultParagraphFont"/>
    <w:semiHidden/>
    <w:rsid w:val="00FF1F04"/>
    <w:rPr>
      <w:rFonts w:ascii="Arial" w:hAnsi="Arial" w:cs="Arial"/>
      <w:color w:val="auto"/>
      <w:sz w:val="20"/>
      <w:szCs w:val="20"/>
    </w:rPr>
  </w:style>
  <w:style w:type="paragraph" w:customStyle="1" w:styleId="ReferenceInitials">
    <w:name w:val="Reference Initials"/>
    <w:basedOn w:val="Normal"/>
    <w:next w:val="Normal"/>
    <w:rsid w:val="007C4994"/>
    <w:pPr>
      <w:keepNext/>
      <w:keepLines/>
      <w:spacing w:before="220" w:line="220" w:lineRule="atLeast"/>
      <w:jc w:val="both"/>
    </w:pPr>
    <w:rPr>
      <w:rFonts w:ascii="Arial" w:hAnsi="Arial"/>
      <w:spacing w:val="-5"/>
      <w:szCs w:val="20"/>
    </w:rPr>
  </w:style>
  <w:style w:type="paragraph" w:styleId="ListParagraph">
    <w:name w:val="List Paragraph"/>
    <w:basedOn w:val="Normal"/>
    <w:uiPriority w:val="34"/>
    <w:qFormat/>
    <w:rsid w:val="00320957"/>
    <w:pPr>
      <w:ind w:left="720"/>
      <w:contextualSpacing/>
    </w:pPr>
    <w:rPr>
      <w:rFonts w:ascii="Arial" w:eastAsia="Calibri" w:hAnsi="Arial"/>
      <w:szCs w:val="22"/>
    </w:rPr>
  </w:style>
  <w:style w:type="character" w:styleId="Emphasis">
    <w:name w:val="Emphasis"/>
    <w:basedOn w:val="DefaultParagraphFont"/>
    <w:qFormat/>
    <w:rsid w:val="00260749"/>
    <w:rPr>
      <w:rFonts w:cs="Times New Roman"/>
      <w:i/>
      <w:iCs/>
    </w:rPr>
  </w:style>
  <w:style w:type="paragraph" w:styleId="BodyText">
    <w:name w:val="Body Text"/>
    <w:basedOn w:val="Normal"/>
    <w:link w:val="BodyTextChar"/>
    <w:uiPriority w:val="99"/>
    <w:unhideWhenUsed/>
    <w:rsid w:val="00A7415B"/>
    <w:pPr>
      <w:snapToGrid w:val="0"/>
      <w:spacing w:before="100" w:after="220" w:line="180" w:lineRule="atLeast"/>
      <w:jc w:val="both"/>
    </w:pPr>
    <w:rPr>
      <w:rFonts w:ascii="Arial" w:eastAsiaTheme="minorHAnsi" w:hAnsi="Arial" w:cs="Arial"/>
      <w:spacing w:val="-5"/>
    </w:rPr>
  </w:style>
  <w:style w:type="character" w:customStyle="1" w:styleId="BodyTextChar">
    <w:name w:val="Body Text Char"/>
    <w:basedOn w:val="DefaultParagraphFont"/>
    <w:link w:val="BodyText"/>
    <w:uiPriority w:val="99"/>
    <w:rsid w:val="00A7415B"/>
    <w:rPr>
      <w:rFonts w:ascii="Arial" w:eastAsiaTheme="minorHAnsi" w:hAnsi="Arial" w:cs="Arial"/>
      <w:spacing w:val="-5"/>
      <w:sz w:val="24"/>
      <w:szCs w:val="24"/>
    </w:rPr>
  </w:style>
  <w:style w:type="paragraph" w:styleId="NoSpacing">
    <w:name w:val="No Spacing"/>
    <w:uiPriority w:val="1"/>
    <w:qFormat/>
    <w:rsid w:val="009E743A"/>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258EF"/>
    <w:rPr>
      <w:sz w:val="24"/>
      <w:szCs w:val="24"/>
    </w:rPr>
  </w:style>
  <w:style w:type="paragraph" w:styleId="Title">
    <w:name w:val="Title"/>
    <w:basedOn w:val="Normal"/>
    <w:link w:val="TitleChar"/>
    <w:uiPriority w:val="99"/>
    <w:qFormat/>
    <w:rsid w:val="001C7CAE"/>
    <w:pPr>
      <w:jc w:val="center"/>
    </w:pPr>
    <w:rPr>
      <w:b/>
      <w:bCs/>
      <w:sz w:val="28"/>
      <w:szCs w:val="20"/>
    </w:rPr>
  </w:style>
  <w:style w:type="character" w:customStyle="1" w:styleId="TitleChar">
    <w:name w:val="Title Char"/>
    <w:basedOn w:val="DefaultParagraphFont"/>
    <w:link w:val="Title"/>
    <w:uiPriority w:val="99"/>
    <w:rsid w:val="001C7CAE"/>
    <w:rPr>
      <w:b/>
      <w:bCs/>
      <w:sz w:val="28"/>
    </w:rPr>
  </w:style>
  <w:style w:type="character" w:styleId="UnresolvedMention">
    <w:name w:val="Unresolved Mention"/>
    <w:basedOn w:val="DefaultParagraphFont"/>
    <w:uiPriority w:val="99"/>
    <w:semiHidden/>
    <w:unhideWhenUsed/>
    <w:rsid w:val="007B323C"/>
    <w:rPr>
      <w:color w:val="808080"/>
      <w:shd w:val="clear" w:color="auto" w:fill="E6E6E6"/>
    </w:rPr>
  </w:style>
  <w:style w:type="paragraph" w:customStyle="1" w:styleId="FeatureBody">
    <w:name w:val="Feature Body"/>
    <w:basedOn w:val="Normal"/>
    <w:rsid w:val="00DD7CE9"/>
    <w:pPr>
      <w:ind w:left="720"/>
      <w:jc w:val="both"/>
    </w:pPr>
    <w:rPr>
      <w:rFonts w:eastAsiaTheme="minorHAnsi"/>
    </w:rPr>
  </w:style>
  <w:style w:type="table" w:styleId="TableGrid">
    <w:name w:val="Table Grid"/>
    <w:basedOn w:val="TableNormal"/>
    <w:rsid w:val="0061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947">
      <w:bodyDiv w:val="1"/>
      <w:marLeft w:val="0"/>
      <w:marRight w:val="0"/>
      <w:marTop w:val="0"/>
      <w:marBottom w:val="0"/>
      <w:divBdr>
        <w:top w:val="none" w:sz="0" w:space="0" w:color="auto"/>
        <w:left w:val="none" w:sz="0" w:space="0" w:color="auto"/>
        <w:bottom w:val="none" w:sz="0" w:space="0" w:color="auto"/>
        <w:right w:val="none" w:sz="0" w:space="0" w:color="auto"/>
      </w:divBdr>
    </w:div>
    <w:div w:id="270624256">
      <w:bodyDiv w:val="1"/>
      <w:marLeft w:val="0"/>
      <w:marRight w:val="0"/>
      <w:marTop w:val="0"/>
      <w:marBottom w:val="0"/>
      <w:divBdr>
        <w:top w:val="none" w:sz="0" w:space="0" w:color="auto"/>
        <w:left w:val="none" w:sz="0" w:space="0" w:color="auto"/>
        <w:bottom w:val="none" w:sz="0" w:space="0" w:color="auto"/>
        <w:right w:val="none" w:sz="0" w:space="0" w:color="auto"/>
      </w:divBdr>
    </w:div>
    <w:div w:id="306008490">
      <w:bodyDiv w:val="1"/>
      <w:marLeft w:val="0"/>
      <w:marRight w:val="0"/>
      <w:marTop w:val="0"/>
      <w:marBottom w:val="0"/>
      <w:divBdr>
        <w:top w:val="none" w:sz="0" w:space="0" w:color="auto"/>
        <w:left w:val="none" w:sz="0" w:space="0" w:color="auto"/>
        <w:bottom w:val="none" w:sz="0" w:space="0" w:color="auto"/>
        <w:right w:val="none" w:sz="0" w:space="0" w:color="auto"/>
      </w:divBdr>
    </w:div>
    <w:div w:id="454255113">
      <w:bodyDiv w:val="1"/>
      <w:marLeft w:val="0"/>
      <w:marRight w:val="0"/>
      <w:marTop w:val="0"/>
      <w:marBottom w:val="0"/>
      <w:divBdr>
        <w:top w:val="none" w:sz="0" w:space="0" w:color="auto"/>
        <w:left w:val="none" w:sz="0" w:space="0" w:color="auto"/>
        <w:bottom w:val="none" w:sz="0" w:space="0" w:color="auto"/>
        <w:right w:val="none" w:sz="0" w:space="0" w:color="auto"/>
      </w:divBdr>
    </w:div>
    <w:div w:id="486166712">
      <w:bodyDiv w:val="1"/>
      <w:marLeft w:val="0"/>
      <w:marRight w:val="0"/>
      <w:marTop w:val="0"/>
      <w:marBottom w:val="0"/>
      <w:divBdr>
        <w:top w:val="none" w:sz="0" w:space="0" w:color="auto"/>
        <w:left w:val="none" w:sz="0" w:space="0" w:color="auto"/>
        <w:bottom w:val="none" w:sz="0" w:space="0" w:color="auto"/>
        <w:right w:val="none" w:sz="0" w:space="0" w:color="auto"/>
      </w:divBdr>
      <w:divsChild>
        <w:div w:id="523635770">
          <w:marLeft w:val="0"/>
          <w:marRight w:val="0"/>
          <w:marTop w:val="0"/>
          <w:marBottom w:val="0"/>
          <w:divBdr>
            <w:top w:val="none" w:sz="0" w:space="0" w:color="auto"/>
            <w:left w:val="none" w:sz="0" w:space="0" w:color="auto"/>
            <w:bottom w:val="none" w:sz="0" w:space="0" w:color="auto"/>
            <w:right w:val="none" w:sz="0" w:space="0" w:color="auto"/>
          </w:divBdr>
        </w:div>
      </w:divsChild>
    </w:div>
    <w:div w:id="528840262">
      <w:bodyDiv w:val="1"/>
      <w:marLeft w:val="0"/>
      <w:marRight w:val="0"/>
      <w:marTop w:val="0"/>
      <w:marBottom w:val="0"/>
      <w:divBdr>
        <w:top w:val="none" w:sz="0" w:space="0" w:color="auto"/>
        <w:left w:val="none" w:sz="0" w:space="0" w:color="auto"/>
        <w:bottom w:val="none" w:sz="0" w:space="0" w:color="auto"/>
        <w:right w:val="none" w:sz="0" w:space="0" w:color="auto"/>
      </w:divBdr>
    </w:div>
    <w:div w:id="596670343">
      <w:bodyDiv w:val="1"/>
      <w:marLeft w:val="0"/>
      <w:marRight w:val="0"/>
      <w:marTop w:val="0"/>
      <w:marBottom w:val="0"/>
      <w:divBdr>
        <w:top w:val="none" w:sz="0" w:space="0" w:color="auto"/>
        <w:left w:val="none" w:sz="0" w:space="0" w:color="auto"/>
        <w:bottom w:val="none" w:sz="0" w:space="0" w:color="auto"/>
        <w:right w:val="none" w:sz="0" w:space="0" w:color="auto"/>
      </w:divBdr>
    </w:div>
    <w:div w:id="607199823">
      <w:bodyDiv w:val="1"/>
      <w:marLeft w:val="0"/>
      <w:marRight w:val="0"/>
      <w:marTop w:val="0"/>
      <w:marBottom w:val="0"/>
      <w:divBdr>
        <w:top w:val="none" w:sz="0" w:space="0" w:color="auto"/>
        <w:left w:val="none" w:sz="0" w:space="0" w:color="auto"/>
        <w:bottom w:val="none" w:sz="0" w:space="0" w:color="auto"/>
        <w:right w:val="none" w:sz="0" w:space="0" w:color="auto"/>
      </w:divBdr>
    </w:div>
    <w:div w:id="786586303">
      <w:bodyDiv w:val="1"/>
      <w:marLeft w:val="0"/>
      <w:marRight w:val="0"/>
      <w:marTop w:val="0"/>
      <w:marBottom w:val="0"/>
      <w:divBdr>
        <w:top w:val="none" w:sz="0" w:space="0" w:color="auto"/>
        <w:left w:val="none" w:sz="0" w:space="0" w:color="auto"/>
        <w:bottom w:val="none" w:sz="0" w:space="0" w:color="auto"/>
        <w:right w:val="none" w:sz="0" w:space="0" w:color="auto"/>
      </w:divBdr>
    </w:div>
    <w:div w:id="829520676">
      <w:bodyDiv w:val="1"/>
      <w:marLeft w:val="0"/>
      <w:marRight w:val="0"/>
      <w:marTop w:val="0"/>
      <w:marBottom w:val="0"/>
      <w:divBdr>
        <w:top w:val="none" w:sz="0" w:space="0" w:color="auto"/>
        <w:left w:val="none" w:sz="0" w:space="0" w:color="auto"/>
        <w:bottom w:val="none" w:sz="0" w:space="0" w:color="auto"/>
        <w:right w:val="none" w:sz="0" w:space="0" w:color="auto"/>
      </w:divBdr>
      <w:divsChild>
        <w:div w:id="334310874">
          <w:marLeft w:val="0"/>
          <w:marRight w:val="0"/>
          <w:marTop w:val="0"/>
          <w:marBottom w:val="0"/>
          <w:divBdr>
            <w:top w:val="none" w:sz="0" w:space="0" w:color="auto"/>
            <w:left w:val="none" w:sz="0" w:space="0" w:color="auto"/>
            <w:bottom w:val="none" w:sz="0" w:space="0" w:color="auto"/>
            <w:right w:val="none" w:sz="0" w:space="0" w:color="auto"/>
          </w:divBdr>
        </w:div>
        <w:div w:id="524905005">
          <w:marLeft w:val="0"/>
          <w:marRight w:val="0"/>
          <w:marTop w:val="0"/>
          <w:marBottom w:val="0"/>
          <w:divBdr>
            <w:top w:val="none" w:sz="0" w:space="0" w:color="auto"/>
            <w:left w:val="none" w:sz="0" w:space="0" w:color="auto"/>
            <w:bottom w:val="none" w:sz="0" w:space="0" w:color="auto"/>
            <w:right w:val="none" w:sz="0" w:space="0" w:color="auto"/>
          </w:divBdr>
        </w:div>
        <w:div w:id="1765610599">
          <w:marLeft w:val="0"/>
          <w:marRight w:val="0"/>
          <w:marTop w:val="0"/>
          <w:marBottom w:val="0"/>
          <w:divBdr>
            <w:top w:val="none" w:sz="0" w:space="0" w:color="auto"/>
            <w:left w:val="none" w:sz="0" w:space="0" w:color="auto"/>
            <w:bottom w:val="none" w:sz="0" w:space="0" w:color="auto"/>
            <w:right w:val="none" w:sz="0" w:space="0" w:color="auto"/>
          </w:divBdr>
        </w:div>
        <w:div w:id="2043555533">
          <w:marLeft w:val="0"/>
          <w:marRight w:val="0"/>
          <w:marTop w:val="0"/>
          <w:marBottom w:val="0"/>
          <w:divBdr>
            <w:top w:val="none" w:sz="0" w:space="0" w:color="auto"/>
            <w:left w:val="none" w:sz="0" w:space="0" w:color="auto"/>
            <w:bottom w:val="none" w:sz="0" w:space="0" w:color="auto"/>
            <w:right w:val="none" w:sz="0" w:space="0" w:color="auto"/>
          </w:divBdr>
        </w:div>
      </w:divsChild>
    </w:div>
    <w:div w:id="876771842">
      <w:bodyDiv w:val="1"/>
      <w:marLeft w:val="0"/>
      <w:marRight w:val="0"/>
      <w:marTop w:val="0"/>
      <w:marBottom w:val="0"/>
      <w:divBdr>
        <w:top w:val="none" w:sz="0" w:space="0" w:color="auto"/>
        <w:left w:val="none" w:sz="0" w:space="0" w:color="auto"/>
        <w:bottom w:val="none" w:sz="0" w:space="0" w:color="auto"/>
        <w:right w:val="none" w:sz="0" w:space="0" w:color="auto"/>
      </w:divBdr>
    </w:div>
    <w:div w:id="894314575">
      <w:bodyDiv w:val="1"/>
      <w:marLeft w:val="0"/>
      <w:marRight w:val="0"/>
      <w:marTop w:val="0"/>
      <w:marBottom w:val="0"/>
      <w:divBdr>
        <w:top w:val="none" w:sz="0" w:space="0" w:color="auto"/>
        <w:left w:val="none" w:sz="0" w:space="0" w:color="auto"/>
        <w:bottom w:val="none" w:sz="0" w:space="0" w:color="auto"/>
        <w:right w:val="none" w:sz="0" w:space="0" w:color="auto"/>
      </w:divBdr>
      <w:divsChild>
        <w:div w:id="475954089">
          <w:marLeft w:val="0"/>
          <w:marRight w:val="0"/>
          <w:marTop w:val="0"/>
          <w:marBottom w:val="0"/>
          <w:divBdr>
            <w:top w:val="none" w:sz="0" w:space="0" w:color="auto"/>
            <w:left w:val="none" w:sz="0" w:space="0" w:color="auto"/>
            <w:bottom w:val="none" w:sz="0" w:space="0" w:color="auto"/>
            <w:right w:val="none" w:sz="0" w:space="0" w:color="auto"/>
          </w:divBdr>
        </w:div>
      </w:divsChild>
    </w:div>
    <w:div w:id="1086539174">
      <w:bodyDiv w:val="1"/>
      <w:marLeft w:val="0"/>
      <w:marRight w:val="0"/>
      <w:marTop w:val="0"/>
      <w:marBottom w:val="0"/>
      <w:divBdr>
        <w:top w:val="none" w:sz="0" w:space="0" w:color="auto"/>
        <w:left w:val="none" w:sz="0" w:space="0" w:color="auto"/>
        <w:bottom w:val="none" w:sz="0" w:space="0" w:color="auto"/>
        <w:right w:val="none" w:sz="0" w:space="0" w:color="auto"/>
      </w:divBdr>
    </w:div>
    <w:div w:id="1364162832">
      <w:bodyDiv w:val="1"/>
      <w:marLeft w:val="0"/>
      <w:marRight w:val="0"/>
      <w:marTop w:val="0"/>
      <w:marBottom w:val="0"/>
      <w:divBdr>
        <w:top w:val="none" w:sz="0" w:space="0" w:color="auto"/>
        <w:left w:val="none" w:sz="0" w:space="0" w:color="auto"/>
        <w:bottom w:val="none" w:sz="0" w:space="0" w:color="auto"/>
        <w:right w:val="none" w:sz="0" w:space="0" w:color="auto"/>
      </w:divBdr>
    </w:div>
    <w:div w:id="1725371974">
      <w:bodyDiv w:val="1"/>
      <w:marLeft w:val="0"/>
      <w:marRight w:val="0"/>
      <w:marTop w:val="0"/>
      <w:marBottom w:val="0"/>
      <w:divBdr>
        <w:top w:val="none" w:sz="0" w:space="0" w:color="auto"/>
        <w:left w:val="none" w:sz="0" w:space="0" w:color="auto"/>
        <w:bottom w:val="none" w:sz="0" w:space="0" w:color="auto"/>
        <w:right w:val="none" w:sz="0" w:space="0" w:color="auto"/>
      </w:divBdr>
    </w:div>
    <w:div w:id="1829782866">
      <w:bodyDiv w:val="1"/>
      <w:marLeft w:val="0"/>
      <w:marRight w:val="0"/>
      <w:marTop w:val="0"/>
      <w:marBottom w:val="0"/>
      <w:divBdr>
        <w:top w:val="none" w:sz="0" w:space="0" w:color="auto"/>
        <w:left w:val="none" w:sz="0" w:space="0" w:color="auto"/>
        <w:bottom w:val="none" w:sz="0" w:space="0" w:color="auto"/>
        <w:right w:val="none" w:sz="0" w:space="0" w:color="auto"/>
      </w:divBdr>
    </w:div>
    <w:div w:id="1974406547">
      <w:bodyDiv w:val="1"/>
      <w:marLeft w:val="0"/>
      <w:marRight w:val="0"/>
      <w:marTop w:val="0"/>
      <w:marBottom w:val="0"/>
      <w:divBdr>
        <w:top w:val="none" w:sz="0" w:space="0" w:color="auto"/>
        <w:left w:val="none" w:sz="0" w:space="0" w:color="auto"/>
        <w:bottom w:val="none" w:sz="0" w:space="0" w:color="auto"/>
        <w:right w:val="none" w:sz="0" w:space="0" w:color="auto"/>
      </w:divBdr>
    </w:div>
    <w:div w:id="2047027076">
      <w:bodyDiv w:val="1"/>
      <w:marLeft w:val="0"/>
      <w:marRight w:val="0"/>
      <w:marTop w:val="0"/>
      <w:marBottom w:val="0"/>
      <w:divBdr>
        <w:top w:val="none" w:sz="0" w:space="0" w:color="auto"/>
        <w:left w:val="none" w:sz="0" w:space="0" w:color="auto"/>
        <w:bottom w:val="none" w:sz="0" w:space="0" w:color="auto"/>
        <w:right w:val="none" w:sz="0" w:space="0" w:color="auto"/>
      </w:divBdr>
    </w:div>
    <w:div w:id="21292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Crane@bottledwater.org" TargetMode="External"/><Relationship Id="rId26" Type="http://schemas.openxmlformats.org/officeDocument/2006/relationships/image" Target="media/image6.jpeg"/><Relationship Id="rId39" Type="http://schemas.openxmlformats.org/officeDocument/2006/relationships/image" Target="media/image18.jpeg"/><Relationship Id="rId21" Type="http://schemas.openxmlformats.org/officeDocument/2006/relationships/hyperlink" Target="https://www.google.com/maps/place/McCormick+Place+-+North+Building/@41.8512289,-87.617034,15z/data=!4m5!3m4!1s0x0:0xde54f80e4327f5e2!8m2!3d41.8512289!4d-87.617034" TargetMode="External"/><Relationship Id="rId34" Type="http://schemas.openxmlformats.org/officeDocument/2006/relationships/image" Target="media/image13.jpeg"/><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campbell@bottledwater.org" TargetMode="External"/><Relationship Id="rId29" Type="http://schemas.openxmlformats.org/officeDocument/2006/relationships/image" Target="media/image9.jpeg"/><Relationship Id="rId11" Type="http://schemas.openxmlformats.org/officeDocument/2006/relationships/hyperlink" Target="mailto:conventioninfo@bottledwater.org" TargetMode="External"/><Relationship Id="rId24" Type="http://schemas.openxmlformats.org/officeDocument/2006/relationships/hyperlink" Target="mailto:CCrane@bottledwater.org" TargetMode="External"/><Relationship Id="rId32" Type="http://schemas.openxmlformats.org/officeDocument/2006/relationships/image" Target="media/image12.jpe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4.jpeg"/><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image" Target="media/image11.jpeg"/><Relationship Id="rId44" Type="http://schemas.openxmlformats.org/officeDocument/2006/relationships/image" Target="media/image23.jpe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4.jpeg"/><Relationship Id="rId43" Type="http://schemas.openxmlformats.org/officeDocument/2006/relationships/image" Target="media/image22.jpeg"/><Relationship Id="rId48" Type="http://schemas.openxmlformats.org/officeDocument/2006/relationships/hyperlink" Target="mailto:mcampbell@bottledwater.org" TargetMode="External"/><Relationship Id="rId8" Type="http://schemas.openxmlformats.org/officeDocument/2006/relationships/footnotes" Target="footnote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mailto:cbass@bottledwater.org" TargetMode="External"/><Relationship Id="rId17" Type="http://schemas.openxmlformats.org/officeDocument/2006/relationships/hyperlink" Target="http://bit.ly/Hotel2022IBWA" TargetMode="External"/><Relationship Id="rId25" Type="http://schemas.openxmlformats.org/officeDocument/2006/relationships/image" Target="media/image5.jpeg"/><Relationship Id="rId33" Type="http://schemas.openxmlformats.org/officeDocument/2006/relationships/hyperlink" Target="mailto:cbass@bottledwater.org" TargetMode="External"/><Relationship Id="rId38" Type="http://schemas.openxmlformats.org/officeDocument/2006/relationships/image" Target="media/image17.jpeg"/><Relationship Id="rId46" Type="http://schemas.openxmlformats.org/officeDocument/2006/relationships/image" Target="media/image25.jpeg"/><Relationship Id="rId20" Type="http://schemas.openxmlformats.org/officeDocument/2006/relationships/image" Target="media/image3.pn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cid:image001.jpg@01D0B972.F21224B0" TargetMode="External"/><Relationship Id="rId28" Type="http://schemas.openxmlformats.org/officeDocument/2006/relationships/image" Target="media/image8.jpeg"/><Relationship Id="rId36" Type="http://schemas.openxmlformats.org/officeDocument/2006/relationships/image" Target="media/image15.jpeg"/><Relationship Id="rId49" Type="http://schemas.openxmlformats.org/officeDocument/2006/relationships/hyperlink" Target="http://www.bottledwater.org/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6" ma:contentTypeDescription="Create a new document." ma:contentTypeScope="" ma:versionID="505421f597d0caf7a35b4a28fd808bf5">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90cb0b68d26a53916175d9077874ed36"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8B0C14-E342-448B-A17D-325095134D7D}">
  <ds:schemaRefs>
    <ds:schemaRef ds:uri="http://schemas.microsoft.com/sharepoint/v3/contenttype/forms"/>
  </ds:schemaRefs>
</ds:datastoreItem>
</file>

<file path=customXml/itemProps2.xml><?xml version="1.0" encoding="utf-8"?>
<ds:datastoreItem xmlns:ds="http://schemas.openxmlformats.org/officeDocument/2006/customXml" ds:itemID="{EB8BF8D9-D589-4488-B975-88E7956DA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767ED-1D7C-4807-A818-91622B5953C3}">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2007 IBWA Convention and Tabletop Trade Show</vt:lpstr>
    </vt:vector>
  </TitlesOfParts>
  <Company>IBWA</Company>
  <LinksUpToDate>false</LinksUpToDate>
  <CharactersWithSpaces>36078</CharactersWithSpaces>
  <SharedDoc>false</SharedDoc>
  <HLinks>
    <vt:vector size="90" baseType="variant">
      <vt:variant>
        <vt:i4>4390979</vt:i4>
      </vt:variant>
      <vt:variant>
        <vt:i4>42</vt:i4>
      </vt:variant>
      <vt:variant>
        <vt:i4>0</vt:i4>
      </vt:variant>
      <vt:variant>
        <vt:i4>5</vt:i4>
      </vt:variant>
      <vt:variant>
        <vt:lpwstr>http://www.packexpo.com/</vt:lpwstr>
      </vt:variant>
      <vt:variant>
        <vt:lpwstr/>
      </vt:variant>
      <vt:variant>
        <vt:i4>3604509</vt:i4>
      </vt:variant>
      <vt:variant>
        <vt:i4>39</vt:i4>
      </vt:variant>
      <vt:variant>
        <vt:i4>0</vt:i4>
      </vt:variant>
      <vt:variant>
        <vt:i4>5</vt:i4>
      </vt:variant>
      <vt:variant>
        <vt:lpwstr>mailto:bstocks@bottledwater.ogr</vt:lpwstr>
      </vt:variant>
      <vt:variant>
        <vt:lpwstr/>
      </vt:variant>
      <vt:variant>
        <vt:i4>5832829</vt:i4>
      </vt:variant>
      <vt:variant>
        <vt:i4>36</vt:i4>
      </vt:variant>
      <vt:variant>
        <vt:i4>0</vt:i4>
      </vt:variant>
      <vt:variant>
        <vt:i4>5</vt:i4>
      </vt:variant>
      <vt:variant>
        <vt:lpwstr>mailto:conventioninfo@bottledwater.org</vt:lpwstr>
      </vt:variant>
      <vt:variant>
        <vt:lpwstr/>
      </vt:variant>
      <vt:variant>
        <vt:i4>1179726</vt:i4>
      </vt:variant>
      <vt:variant>
        <vt:i4>33</vt:i4>
      </vt:variant>
      <vt:variant>
        <vt:i4>0</vt:i4>
      </vt:variant>
      <vt:variant>
        <vt:i4>5</vt:i4>
      </vt:variant>
      <vt:variant>
        <vt:lpwstr>http://www.dwrf.info/</vt:lpwstr>
      </vt:variant>
      <vt:variant>
        <vt:lpwstr/>
      </vt:variant>
      <vt:variant>
        <vt:i4>3604509</vt:i4>
      </vt:variant>
      <vt:variant>
        <vt:i4>30</vt:i4>
      </vt:variant>
      <vt:variant>
        <vt:i4>0</vt:i4>
      </vt:variant>
      <vt:variant>
        <vt:i4>5</vt:i4>
      </vt:variant>
      <vt:variant>
        <vt:lpwstr>mailto:bstocks@bottledwater.ogr</vt:lpwstr>
      </vt:variant>
      <vt:variant>
        <vt:lpwstr/>
      </vt:variant>
      <vt:variant>
        <vt:i4>5832829</vt:i4>
      </vt:variant>
      <vt:variant>
        <vt:i4>27</vt:i4>
      </vt:variant>
      <vt:variant>
        <vt:i4>0</vt:i4>
      </vt:variant>
      <vt:variant>
        <vt:i4>5</vt:i4>
      </vt:variant>
      <vt:variant>
        <vt:lpwstr>mailto:conventioninfo@bottledwater.org</vt:lpwstr>
      </vt:variant>
      <vt:variant>
        <vt:lpwstr/>
      </vt:variant>
      <vt:variant>
        <vt:i4>3276836</vt:i4>
      </vt:variant>
      <vt:variant>
        <vt:i4>24</vt:i4>
      </vt:variant>
      <vt:variant>
        <vt:i4>0</vt:i4>
      </vt:variant>
      <vt:variant>
        <vt:i4>5</vt:i4>
      </vt:variant>
      <vt:variant>
        <vt:lpwstr>http://www.bottledwater.org/Convention</vt:lpwstr>
      </vt:variant>
      <vt:variant>
        <vt:lpwstr/>
      </vt:variant>
      <vt:variant>
        <vt:i4>3604509</vt:i4>
      </vt:variant>
      <vt:variant>
        <vt:i4>21</vt:i4>
      </vt:variant>
      <vt:variant>
        <vt:i4>0</vt:i4>
      </vt:variant>
      <vt:variant>
        <vt:i4>5</vt:i4>
      </vt:variant>
      <vt:variant>
        <vt:lpwstr>mailto:bstocks@bottledwater.ogr</vt:lpwstr>
      </vt:variant>
      <vt:variant>
        <vt:lpwstr/>
      </vt:variant>
      <vt:variant>
        <vt:i4>5832829</vt:i4>
      </vt:variant>
      <vt:variant>
        <vt:i4>18</vt:i4>
      </vt:variant>
      <vt:variant>
        <vt:i4>0</vt:i4>
      </vt:variant>
      <vt:variant>
        <vt:i4>5</vt:i4>
      </vt:variant>
      <vt:variant>
        <vt:lpwstr>mailto:conventioninfo@bottledwater.org</vt:lpwstr>
      </vt:variant>
      <vt:variant>
        <vt:lpwstr/>
      </vt:variant>
      <vt:variant>
        <vt:i4>4325463</vt:i4>
      </vt:variant>
      <vt:variant>
        <vt:i4>15</vt:i4>
      </vt:variant>
      <vt:variant>
        <vt:i4>0</vt:i4>
      </vt:variant>
      <vt:variant>
        <vt:i4>5</vt:i4>
      </vt:variant>
      <vt:variant>
        <vt:lpwstr>http://www.bottledwater.org/</vt:lpwstr>
      </vt:variant>
      <vt:variant>
        <vt:lpwstr/>
      </vt:variant>
      <vt:variant>
        <vt:i4>3604509</vt:i4>
      </vt:variant>
      <vt:variant>
        <vt:i4>12</vt:i4>
      </vt:variant>
      <vt:variant>
        <vt:i4>0</vt:i4>
      </vt:variant>
      <vt:variant>
        <vt:i4>5</vt:i4>
      </vt:variant>
      <vt:variant>
        <vt:lpwstr>mailto:bstocks@bottledwater.ogr</vt:lpwstr>
      </vt:variant>
      <vt:variant>
        <vt:lpwstr/>
      </vt:variant>
      <vt:variant>
        <vt:i4>5832829</vt:i4>
      </vt:variant>
      <vt:variant>
        <vt:i4>9</vt:i4>
      </vt:variant>
      <vt:variant>
        <vt:i4>0</vt:i4>
      </vt:variant>
      <vt:variant>
        <vt:i4>5</vt:i4>
      </vt:variant>
      <vt:variant>
        <vt:lpwstr>mailto:conventioninfo@bottledwater.org</vt:lpwstr>
      </vt:variant>
      <vt:variant>
        <vt:lpwstr/>
      </vt:variant>
      <vt:variant>
        <vt:i4>3276836</vt:i4>
      </vt:variant>
      <vt:variant>
        <vt:i4>6</vt:i4>
      </vt:variant>
      <vt:variant>
        <vt:i4>0</vt:i4>
      </vt:variant>
      <vt:variant>
        <vt:i4>5</vt:i4>
      </vt:variant>
      <vt:variant>
        <vt:lpwstr>http://www.bottledwater.org/Convention</vt:lpwstr>
      </vt:variant>
      <vt:variant>
        <vt:lpwstr/>
      </vt:variant>
      <vt:variant>
        <vt:i4>3604509</vt:i4>
      </vt:variant>
      <vt:variant>
        <vt:i4>3</vt:i4>
      </vt:variant>
      <vt:variant>
        <vt:i4>0</vt:i4>
      </vt:variant>
      <vt:variant>
        <vt:i4>5</vt:i4>
      </vt:variant>
      <vt:variant>
        <vt:lpwstr>mailto:bstocks@bottledwater.ogr</vt:lpwstr>
      </vt:variant>
      <vt:variant>
        <vt:lpwstr/>
      </vt:variant>
      <vt:variant>
        <vt:i4>5832829</vt:i4>
      </vt:variant>
      <vt:variant>
        <vt:i4>0</vt:i4>
      </vt:variant>
      <vt:variant>
        <vt:i4>0</vt:i4>
      </vt:variant>
      <vt:variant>
        <vt:i4>5</vt:i4>
      </vt:variant>
      <vt:variant>
        <vt:lpwstr>mailto:conventioninfo@bottledwater.org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IBWA Convention and Tabletop Trade Show</dc:title>
  <dc:creator>Michele Campbell</dc:creator>
  <cp:lastModifiedBy>Claire Crane</cp:lastModifiedBy>
  <cp:revision>2</cp:revision>
  <cp:lastPrinted>2022-06-17T20:22:00Z</cp:lastPrinted>
  <dcterms:created xsi:type="dcterms:W3CDTF">2022-08-04T13:17:00Z</dcterms:created>
  <dcterms:modified xsi:type="dcterms:W3CDTF">2022-08-04T13:17:00Z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